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CC" w:rsidRDefault="008C71CC" w:rsidP="008C71CC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:rsidR="008C71CC" w:rsidRDefault="008C71CC" w:rsidP="008C71CC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 физического лица на присоединение по одному источнику электроснабжения энергопринимающих устройств с максимальной мощностью до 150 кВт включительно</w:t>
      </w:r>
    </w:p>
    <w:p w:rsidR="008C71CC" w:rsidRDefault="008C71CC" w:rsidP="00BA345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</w:r>
    </w:p>
    <w:p w:rsidR="008C71CC" w:rsidRDefault="008C71CC" w:rsidP="00BA3452">
      <w:pPr>
        <w:pBdr>
          <w:top w:val="single" w:sz="4" w:space="1" w:color="auto"/>
        </w:pBdr>
        <w:spacing w:after="240"/>
        <w:ind w:right="113"/>
        <w:jc w:val="center"/>
      </w:pPr>
      <w:r w:rsidRPr="008C71CC">
        <w:rPr>
          <w:sz w:val="16"/>
        </w:rPr>
        <w:t>(полное наименование заявителя – юридического лица;</w:t>
      </w:r>
      <w:r>
        <w:rPr>
          <w:sz w:val="16"/>
        </w:rPr>
        <w:t xml:space="preserve"> </w:t>
      </w:r>
      <w:r w:rsidRPr="008C71CC">
        <w:rPr>
          <w:sz w:val="16"/>
        </w:rPr>
        <w:t>фамилия, имя, отчество заявителя – индивидуального предпринимателя)</w:t>
      </w:r>
    </w:p>
    <w:p w:rsidR="008C71CC" w:rsidRDefault="008C71CC" w:rsidP="00BA34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Номер записи в </w:t>
      </w:r>
      <w:r w:rsidR="00BA3452">
        <w:rPr>
          <w:sz w:val="24"/>
          <w:szCs w:val="24"/>
        </w:rPr>
        <w:t>ЕГРЮЛ</w:t>
      </w:r>
      <w:r>
        <w:rPr>
          <w:sz w:val="24"/>
          <w:szCs w:val="24"/>
        </w:rPr>
        <w:t xml:space="preserve"> (</w:t>
      </w:r>
      <w:r w:rsidR="00BA3452">
        <w:rPr>
          <w:sz w:val="24"/>
          <w:szCs w:val="24"/>
        </w:rPr>
        <w:t>ЕГРИП</w:t>
      </w:r>
      <w:r>
        <w:rPr>
          <w:sz w:val="24"/>
          <w:szCs w:val="24"/>
        </w:rPr>
        <w:t>) и дата ее внесения в реестр </w:t>
      </w:r>
      <w:r>
        <w:rPr>
          <w:rStyle w:val="a7"/>
          <w:sz w:val="24"/>
          <w:szCs w:val="24"/>
        </w:rPr>
        <w:endnoteReference w:customMarkFollows="1" w:id="1"/>
        <w:t>1</w:t>
      </w:r>
    </w:p>
    <w:p w:rsidR="008C71CC" w:rsidRDefault="008C71CC" w:rsidP="00BA3452">
      <w:pPr>
        <w:pBdr>
          <w:top w:val="single" w:sz="4" w:space="1" w:color="auto"/>
        </w:pBdr>
        <w:rPr>
          <w:sz w:val="2"/>
          <w:szCs w:val="2"/>
        </w:rPr>
      </w:pPr>
    </w:p>
    <w:p w:rsidR="008C71CC" w:rsidRDefault="008C71CC" w:rsidP="00BA345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C71CC" w:rsidRDefault="008C71CC" w:rsidP="00BA3452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8C71CC" w:rsidRDefault="008C71CC" w:rsidP="00BA3452">
      <w:pPr>
        <w:rPr>
          <w:sz w:val="24"/>
          <w:szCs w:val="24"/>
        </w:rPr>
      </w:pPr>
      <w:r>
        <w:rPr>
          <w:sz w:val="24"/>
          <w:szCs w:val="24"/>
        </w:rPr>
        <w:t>3. Место нахождения заявителя</w:t>
      </w:r>
      <w:r w:rsidR="002C4515">
        <w:rPr>
          <w:sz w:val="24"/>
          <w:szCs w:val="24"/>
        </w:rPr>
        <w:t xml:space="preserve"> (юр. адрес)</w:t>
      </w:r>
      <w:r>
        <w:rPr>
          <w:sz w:val="24"/>
          <w:szCs w:val="24"/>
        </w:rPr>
        <w:t>,</w:t>
      </w:r>
      <w:r w:rsidR="002C4515">
        <w:rPr>
          <w:sz w:val="24"/>
          <w:szCs w:val="24"/>
        </w:rPr>
        <w:t xml:space="preserve"> в том числе фактический адрес (почтовый адрес)</w:t>
      </w:r>
    </w:p>
    <w:p w:rsidR="008C71CC" w:rsidRDefault="008C71CC" w:rsidP="00BA3452">
      <w:pPr>
        <w:pBdr>
          <w:top w:val="single" w:sz="4" w:space="1" w:color="auto"/>
        </w:pBdr>
        <w:rPr>
          <w:sz w:val="2"/>
          <w:szCs w:val="2"/>
        </w:rPr>
      </w:pPr>
    </w:p>
    <w:p w:rsidR="008C71CC" w:rsidRDefault="002C4515" w:rsidP="00BA345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C71CC" w:rsidRDefault="008C71CC" w:rsidP="00BA3452">
      <w:pPr>
        <w:pBdr>
          <w:top w:val="single" w:sz="4" w:space="1" w:color="auto"/>
        </w:pBdr>
        <w:spacing w:after="120"/>
        <w:ind w:right="113"/>
        <w:jc w:val="center"/>
      </w:pPr>
      <w:r>
        <w:t>(индекс, адрес)</w:t>
      </w:r>
    </w:p>
    <w:p w:rsidR="00452A96" w:rsidRDefault="00452A96" w:rsidP="00452A96">
      <w:pPr>
        <w:tabs>
          <w:tab w:val="right" w:pos="9923"/>
        </w:tabs>
        <w:jc w:val="both"/>
        <w:rPr>
          <w:sz w:val="24"/>
          <w:szCs w:val="24"/>
        </w:rPr>
      </w:pPr>
      <w:r w:rsidRPr="00452A96">
        <w:rPr>
          <w:sz w:val="24"/>
          <w:szCs w:val="24"/>
        </w:rPr>
        <w:t>3</w:t>
      </w:r>
      <w:r>
        <w:rPr>
          <w:sz w:val="24"/>
          <w:szCs w:val="24"/>
        </w:rPr>
        <w:t xml:space="preserve"> (1). Страховой номер индивидуального лицевого счета заявителя (для физических лиц)</w:t>
      </w:r>
    </w:p>
    <w:p w:rsidR="00524DC2" w:rsidRDefault="00524DC2" w:rsidP="008A504D">
      <w:pPr>
        <w:pBdr>
          <w:bottom w:val="single" w:sz="4" w:space="1" w:color="auto"/>
        </w:pBdr>
        <w:tabs>
          <w:tab w:val="lef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A504D" w:rsidRDefault="008A504D" w:rsidP="008A504D">
      <w:pPr>
        <w:tabs>
          <w:tab w:val="right" w:pos="9923"/>
        </w:tabs>
        <w:rPr>
          <w:sz w:val="24"/>
          <w:szCs w:val="24"/>
        </w:rPr>
      </w:pPr>
    </w:p>
    <w:p w:rsidR="00452A96" w:rsidRDefault="00524DC2" w:rsidP="008A504D">
      <w:pPr>
        <w:pBdr>
          <w:bottom w:val="single" w:sz="4" w:space="1" w:color="auto"/>
        </w:pBdr>
        <w:tabs>
          <w:tab w:val="center" w:pos="5528"/>
        </w:tabs>
      </w:pPr>
      <w:r>
        <w:rPr>
          <w:sz w:val="24"/>
          <w:szCs w:val="24"/>
        </w:rPr>
        <w:t>Паспортные данные</w:t>
      </w:r>
      <w:r w:rsidR="008A504D">
        <w:rPr>
          <w:sz w:val="24"/>
          <w:szCs w:val="24"/>
        </w:rPr>
        <w:t>:</w:t>
      </w:r>
      <w:r w:rsidR="00AF3525">
        <w:rPr>
          <w:sz w:val="24"/>
          <w:szCs w:val="24"/>
        </w:rPr>
        <w:t xml:space="preserve"> </w:t>
      </w:r>
      <w:r w:rsidR="00AF3525" w:rsidRPr="008A504D">
        <w:rPr>
          <w:rStyle w:val="a7"/>
          <w:sz w:val="24"/>
          <w:szCs w:val="24"/>
        </w:rPr>
        <w:endnoteReference w:id="2"/>
      </w:r>
      <w:r w:rsidR="008A504D">
        <w:rPr>
          <w:sz w:val="24"/>
          <w:szCs w:val="24"/>
        </w:rPr>
        <w:t xml:space="preserve">  серия </w:t>
      </w:r>
      <w:r w:rsidR="008A504D">
        <w:rPr>
          <w:sz w:val="24"/>
          <w:szCs w:val="24"/>
        </w:rPr>
        <w:tab/>
        <w:t xml:space="preserve"> номер</w:t>
      </w:r>
    </w:p>
    <w:p w:rsidR="00524DC2" w:rsidRDefault="00AF3525" w:rsidP="00AF3525">
      <w:pPr>
        <w:tabs>
          <w:tab w:val="left" w:pos="22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C71CC" w:rsidRDefault="008C71CC" w:rsidP="00BA345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выдан (кем, когда)  </w:t>
      </w:r>
      <w:r w:rsidR="00524DC2">
        <w:rPr>
          <w:sz w:val="24"/>
          <w:szCs w:val="24"/>
        </w:rPr>
        <w:t xml:space="preserve">   </w:t>
      </w:r>
    </w:p>
    <w:p w:rsidR="008C71CC" w:rsidRDefault="008C71CC" w:rsidP="00BA345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A504D" w:rsidRDefault="008A504D" w:rsidP="008A504D">
      <w:pPr>
        <w:pBdr>
          <w:bottom w:val="single" w:sz="4" w:space="1" w:color="auto"/>
        </w:pBdr>
        <w:rPr>
          <w:sz w:val="24"/>
          <w:szCs w:val="24"/>
        </w:rPr>
      </w:pPr>
    </w:p>
    <w:p w:rsidR="008A504D" w:rsidRDefault="008A504D" w:rsidP="00BA3452">
      <w:pPr>
        <w:rPr>
          <w:sz w:val="24"/>
          <w:szCs w:val="24"/>
        </w:rPr>
      </w:pPr>
    </w:p>
    <w:p w:rsidR="008C71CC" w:rsidRDefault="008C71CC" w:rsidP="00BA3452">
      <w:pPr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8C71CC" w:rsidRDefault="008C71CC" w:rsidP="00BA3452">
      <w:pPr>
        <w:pBdr>
          <w:top w:val="single" w:sz="4" w:space="1" w:color="auto"/>
        </w:pBdr>
        <w:rPr>
          <w:sz w:val="2"/>
          <w:szCs w:val="2"/>
        </w:rPr>
      </w:pPr>
    </w:p>
    <w:p w:rsidR="008C71CC" w:rsidRDefault="008C71CC" w:rsidP="00BA3452">
      <w:pPr>
        <w:rPr>
          <w:sz w:val="24"/>
          <w:szCs w:val="24"/>
        </w:rPr>
      </w:pPr>
    </w:p>
    <w:p w:rsidR="008C71CC" w:rsidRDefault="008C71CC" w:rsidP="00BA3452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 и др. – указать нужное)</w:t>
      </w:r>
    </w:p>
    <w:p w:rsidR="008C71CC" w:rsidRDefault="008C71CC" w:rsidP="00BA3452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8C71CC" w:rsidRDefault="008C71CC" w:rsidP="00BA3452">
      <w:pPr>
        <w:pBdr>
          <w:top w:val="single" w:sz="4" w:space="1" w:color="auto"/>
        </w:pBdr>
        <w:rPr>
          <w:sz w:val="2"/>
          <w:szCs w:val="2"/>
        </w:rPr>
      </w:pPr>
    </w:p>
    <w:p w:rsidR="008C71CC" w:rsidRDefault="00C24A2C" w:rsidP="00BA345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C71CC" w:rsidRDefault="008C71CC" w:rsidP="00BA3452">
      <w:pPr>
        <w:pBdr>
          <w:top w:val="single" w:sz="4" w:space="1" w:color="auto"/>
        </w:pBdr>
        <w:spacing w:after="120"/>
        <w:ind w:right="113"/>
        <w:jc w:val="center"/>
      </w:pPr>
      <w:r>
        <w:t>(наименование энергопринимающих устройств для присоединения)</w:t>
      </w:r>
    </w:p>
    <w:p w:rsidR="008C71CC" w:rsidRDefault="008C71CC" w:rsidP="00BA3452">
      <w:pPr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</w:p>
    <w:p w:rsidR="008C71CC" w:rsidRDefault="008C71CC" w:rsidP="00BA3452">
      <w:pPr>
        <w:pBdr>
          <w:top w:val="single" w:sz="4" w:space="1" w:color="auto"/>
        </w:pBdr>
        <w:rPr>
          <w:sz w:val="2"/>
          <w:szCs w:val="2"/>
        </w:rPr>
      </w:pPr>
    </w:p>
    <w:p w:rsidR="008C71CC" w:rsidRDefault="00553828" w:rsidP="00BA345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C71CC" w:rsidRDefault="008C71CC" w:rsidP="00BA3452">
      <w:pPr>
        <w:pBdr>
          <w:top w:val="single" w:sz="4" w:space="1" w:color="auto"/>
        </w:pBdr>
        <w:spacing w:after="120"/>
        <w:ind w:right="113"/>
        <w:jc w:val="center"/>
      </w:pPr>
      <w:r>
        <w:t>(место нахождения энергопринимающих устройств)</w:t>
      </w:r>
    </w:p>
    <w:p w:rsidR="008C71CC" w:rsidRPr="008C71CC" w:rsidRDefault="008C71CC" w:rsidP="00BA3452">
      <w:pPr>
        <w:jc w:val="both"/>
        <w:rPr>
          <w:sz w:val="2"/>
          <w:szCs w:val="2"/>
        </w:rPr>
      </w:pPr>
      <w:r>
        <w:rPr>
          <w:sz w:val="24"/>
          <w:szCs w:val="24"/>
        </w:rPr>
        <w:t>5. Максимальная мощность </w:t>
      </w:r>
      <w:r>
        <w:rPr>
          <w:rStyle w:val="a7"/>
          <w:sz w:val="24"/>
          <w:szCs w:val="24"/>
        </w:rPr>
        <w:endnoteReference w:customMarkFollows="1" w:id="3"/>
        <w:t>3</w:t>
      </w:r>
      <w:r>
        <w:rPr>
          <w:sz w:val="24"/>
          <w:szCs w:val="24"/>
        </w:rPr>
        <w:t xml:space="preserve"> энергопринимающих устройств (присоединяемых и ранее</w:t>
      </w:r>
      <w:r w:rsidRPr="008C71CC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37"/>
        <w:gridCol w:w="2552"/>
        <w:gridCol w:w="737"/>
        <w:gridCol w:w="1816"/>
      </w:tblGrid>
      <w:tr w:rsidR="008C71CC" w:rsidTr="00AC47DB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1CC" w:rsidRDefault="008C71CC" w:rsidP="00BA3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1CC" w:rsidRDefault="008C71CC" w:rsidP="00BA3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1CC" w:rsidRDefault="008C71CC" w:rsidP="00BA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7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1CC" w:rsidRDefault="008C71CC" w:rsidP="00BA3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1CC" w:rsidRDefault="008C71CC" w:rsidP="00BA3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кВ, в том числе:</w:t>
            </w:r>
          </w:p>
        </w:tc>
      </w:tr>
    </w:tbl>
    <w:p w:rsidR="008C71CC" w:rsidRPr="008C71CC" w:rsidRDefault="008C71CC" w:rsidP="00BA3452">
      <w:pPr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 w:rsidRPr="008C71CC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822"/>
      </w:tblGrid>
      <w:tr w:rsidR="008C71CC" w:rsidTr="00AC47DB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1CC" w:rsidRDefault="008C71CC" w:rsidP="00BA3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1CC" w:rsidRDefault="008C71CC" w:rsidP="00BA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1CC" w:rsidRDefault="008C71CC" w:rsidP="00BA3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1CC" w:rsidRDefault="008C71CC" w:rsidP="00BA3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кВ;</w:t>
            </w:r>
          </w:p>
        </w:tc>
      </w:tr>
    </w:tbl>
    <w:p w:rsidR="008C71CC" w:rsidRPr="008C71CC" w:rsidRDefault="008C71CC" w:rsidP="00BA3452">
      <w:pPr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8C71CC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737"/>
        <w:gridCol w:w="2552"/>
        <w:gridCol w:w="737"/>
        <w:gridCol w:w="646"/>
      </w:tblGrid>
      <w:tr w:rsidR="008C71CC" w:rsidTr="00AC47DB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1CC" w:rsidRDefault="008C71CC" w:rsidP="00BA3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энергопринимающих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1CC" w:rsidRDefault="008C71CC" w:rsidP="00BA3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1CC" w:rsidRDefault="008C71CC" w:rsidP="00BA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1CC" w:rsidRDefault="008C71CC" w:rsidP="00BA3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1CC" w:rsidRDefault="008C71CC" w:rsidP="00BA3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8C71CC" w:rsidRDefault="008C71CC" w:rsidP="00BA34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Заявляемая категория надежности энергопринимающих устройств –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(по одному источнику электроснабжения энергопринимающих устройств).</w:t>
      </w:r>
    </w:p>
    <w:p w:rsidR="008C71CC" w:rsidRDefault="008C71CC" w:rsidP="00BA3452">
      <w:pPr>
        <w:jc w:val="both"/>
        <w:rPr>
          <w:sz w:val="24"/>
          <w:szCs w:val="24"/>
        </w:rPr>
      </w:pPr>
      <w:r>
        <w:rPr>
          <w:sz w:val="24"/>
          <w:szCs w:val="24"/>
        </w:rPr>
        <w:t>7. Характер нагрузки (вид экономической деятельности заявителя)</w:t>
      </w:r>
    </w:p>
    <w:p w:rsidR="008C71CC" w:rsidRDefault="00553828" w:rsidP="00BA345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C71CC" w:rsidRDefault="008C71CC" w:rsidP="00BA345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C71CC" w:rsidRDefault="008C71CC" w:rsidP="00BA3452">
      <w:pPr>
        <w:keepNext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8. Сроки проектирования и поэтапного введения в эксплуатацию объекта (в том числе по этапам и очередям), планируемого поэтапного распределения мощности: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3"/>
        <w:gridCol w:w="2432"/>
        <w:gridCol w:w="2432"/>
        <w:gridCol w:w="2083"/>
        <w:gridCol w:w="2082"/>
      </w:tblGrid>
      <w:tr w:rsidR="008C71CC" w:rsidTr="007E0034">
        <w:tc>
          <w:tcPr>
            <w:tcW w:w="937" w:type="pct"/>
            <w:vAlign w:val="center"/>
          </w:tcPr>
          <w:p w:rsidR="008C71CC" w:rsidRDefault="008C71CC" w:rsidP="00BA3452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1094" w:type="pct"/>
            <w:vAlign w:val="center"/>
          </w:tcPr>
          <w:p w:rsidR="008C71CC" w:rsidRDefault="008C71CC" w:rsidP="00BA3452">
            <w:pPr>
              <w:jc w:val="center"/>
            </w:pPr>
            <w:r>
              <w:t>Планируемый срок проектирования энергоприни</w:t>
            </w:r>
            <w:r>
              <w:softHyphen/>
              <w:t>мающих устройств</w:t>
            </w:r>
            <w:r>
              <w:br/>
              <w:t>(месяц, год)</w:t>
            </w:r>
          </w:p>
        </w:tc>
        <w:tc>
          <w:tcPr>
            <w:tcW w:w="1094" w:type="pct"/>
            <w:vAlign w:val="center"/>
          </w:tcPr>
          <w:p w:rsidR="008C71CC" w:rsidRDefault="008C71CC" w:rsidP="00BA3452">
            <w:pPr>
              <w:jc w:val="center"/>
            </w:pPr>
            <w:r>
              <w:t>Планируемый срок введения энергопринимающих устройств в эксплуатацию</w:t>
            </w:r>
            <w:r>
              <w:br/>
              <w:t>(месяц, год)</w:t>
            </w:r>
          </w:p>
        </w:tc>
        <w:tc>
          <w:tcPr>
            <w:tcW w:w="937" w:type="pct"/>
            <w:vAlign w:val="center"/>
          </w:tcPr>
          <w:p w:rsidR="008C71CC" w:rsidRDefault="008C71CC" w:rsidP="00BA3452">
            <w:pPr>
              <w:jc w:val="center"/>
            </w:pPr>
            <w:r>
              <w:t>Максимальная мощность энергопринимаю</w:t>
            </w:r>
            <w:r>
              <w:softHyphen/>
              <w:t>щих устройств</w:t>
            </w:r>
            <w:r>
              <w:br/>
              <w:t>(кВт)</w:t>
            </w:r>
          </w:p>
        </w:tc>
        <w:tc>
          <w:tcPr>
            <w:tcW w:w="937" w:type="pct"/>
            <w:vAlign w:val="center"/>
          </w:tcPr>
          <w:p w:rsidR="008C71CC" w:rsidRDefault="008C71CC" w:rsidP="00BA3452">
            <w:pPr>
              <w:jc w:val="center"/>
            </w:pPr>
            <w:r>
              <w:t>Категория надежности энергопринимаю</w:t>
            </w:r>
            <w:r>
              <w:softHyphen/>
              <w:t>щих устройств</w:t>
            </w:r>
          </w:p>
        </w:tc>
      </w:tr>
      <w:tr w:rsidR="008C71CC" w:rsidTr="00F01D27">
        <w:trPr>
          <w:trHeight w:val="485"/>
        </w:trPr>
        <w:tc>
          <w:tcPr>
            <w:tcW w:w="937" w:type="pct"/>
          </w:tcPr>
          <w:p w:rsidR="008C71CC" w:rsidRDefault="008C71CC" w:rsidP="00BA3452">
            <w:pPr>
              <w:jc w:val="center"/>
            </w:pPr>
          </w:p>
        </w:tc>
        <w:tc>
          <w:tcPr>
            <w:tcW w:w="1094" w:type="pct"/>
          </w:tcPr>
          <w:p w:rsidR="008C71CC" w:rsidRDefault="008C71CC" w:rsidP="00BA3452">
            <w:pPr>
              <w:jc w:val="center"/>
            </w:pPr>
          </w:p>
        </w:tc>
        <w:tc>
          <w:tcPr>
            <w:tcW w:w="1094" w:type="pct"/>
          </w:tcPr>
          <w:p w:rsidR="008C71CC" w:rsidRDefault="008C71CC" w:rsidP="00BA3452">
            <w:pPr>
              <w:jc w:val="center"/>
            </w:pPr>
          </w:p>
        </w:tc>
        <w:tc>
          <w:tcPr>
            <w:tcW w:w="937" w:type="pct"/>
          </w:tcPr>
          <w:p w:rsidR="008C71CC" w:rsidRDefault="008C71CC" w:rsidP="00BA3452">
            <w:pPr>
              <w:jc w:val="center"/>
            </w:pPr>
          </w:p>
        </w:tc>
        <w:tc>
          <w:tcPr>
            <w:tcW w:w="937" w:type="pct"/>
          </w:tcPr>
          <w:p w:rsidR="008C71CC" w:rsidRDefault="008C71CC" w:rsidP="00BA3452">
            <w:pPr>
              <w:jc w:val="center"/>
            </w:pPr>
          </w:p>
        </w:tc>
      </w:tr>
      <w:tr w:rsidR="008C71CC" w:rsidTr="00F01D27">
        <w:trPr>
          <w:trHeight w:val="388"/>
        </w:trPr>
        <w:tc>
          <w:tcPr>
            <w:tcW w:w="937" w:type="pct"/>
          </w:tcPr>
          <w:p w:rsidR="008C71CC" w:rsidRDefault="008C71CC" w:rsidP="00BA3452">
            <w:pPr>
              <w:jc w:val="center"/>
            </w:pPr>
          </w:p>
        </w:tc>
        <w:tc>
          <w:tcPr>
            <w:tcW w:w="1094" w:type="pct"/>
          </w:tcPr>
          <w:p w:rsidR="008C71CC" w:rsidRDefault="008C71CC" w:rsidP="00BA3452">
            <w:pPr>
              <w:jc w:val="center"/>
            </w:pPr>
          </w:p>
        </w:tc>
        <w:tc>
          <w:tcPr>
            <w:tcW w:w="1094" w:type="pct"/>
          </w:tcPr>
          <w:p w:rsidR="008C71CC" w:rsidRDefault="008C71CC" w:rsidP="00BA3452">
            <w:pPr>
              <w:jc w:val="center"/>
            </w:pPr>
          </w:p>
        </w:tc>
        <w:tc>
          <w:tcPr>
            <w:tcW w:w="937" w:type="pct"/>
          </w:tcPr>
          <w:p w:rsidR="008C71CC" w:rsidRDefault="008C71CC" w:rsidP="00BA3452">
            <w:pPr>
              <w:jc w:val="center"/>
            </w:pPr>
          </w:p>
        </w:tc>
        <w:tc>
          <w:tcPr>
            <w:tcW w:w="937" w:type="pct"/>
          </w:tcPr>
          <w:p w:rsidR="008C71CC" w:rsidRDefault="008C71CC" w:rsidP="00BA3452">
            <w:pPr>
              <w:jc w:val="center"/>
            </w:pPr>
          </w:p>
        </w:tc>
      </w:tr>
      <w:tr w:rsidR="008C71CC" w:rsidTr="00F01D27">
        <w:trPr>
          <w:trHeight w:val="577"/>
        </w:trPr>
        <w:tc>
          <w:tcPr>
            <w:tcW w:w="937" w:type="pct"/>
          </w:tcPr>
          <w:p w:rsidR="008C71CC" w:rsidRDefault="008C71CC" w:rsidP="00BA3452">
            <w:pPr>
              <w:jc w:val="center"/>
            </w:pPr>
          </w:p>
        </w:tc>
        <w:tc>
          <w:tcPr>
            <w:tcW w:w="1094" w:type="pct"/>
          </w:tcPr>
          <w:p w:rsidR="008C71CC" w:rsidRDefault="008C71CC" w:rsidP="00BA3452">
            <w:pPr>
              <w:jc w:val="center"/>
            </w:pPr>
          </w:p>
        </w:tc>
        <w:tc>
          <w:tcPr>
            <w:tcW w:w="1094" w:type="pct"/>
          </w:tcPr>
          <w:p w:rsidR="008C71CC" w:rsidRDefault="008C71CC" w:rsidP="00BA3452">
            <w:pPr>
              <w:jc w:val="center"/>
            </w:pPr>
          </w:p>
        </w:tc>
        <w:tc>
          <w:tcPr>
            <w:tcW w:w="937" w:type="pct"/>
          </w:tcPr>
          <w:p w:rsidR="008C71CC" w:rsidRDefault="008C71CC" w:rsidP="00BA3452">
            <w:pPr>
              <w:jc w:val="center"/>
            </w:pPr>
          </w:p>
        </w:tc>
        <w:tc>
          <w:tcPr>
            <w:tcW w:w="937" w:type="pct"/>
          </w:tcPr>
          <w:p w:rsidR="008C71CC" w:rsidRDefault="008C71CC" w:rsidP="00BA3452">
            <w:pPr>
              <w:jc w:val="center"/>
            </w:pPr>
          </w:p>
        </w:tc>
      </w:tr>
    </w:tbl>
    <w:p w:rsidR="00F01D27" w:rsidRDefault="00F01D27" w:rsidP="00BA3452">
      <w:pPr>
        <w:spacing w:before="240"/>
        <w:jc w:val="both"/>
        <w:rPr>
          <w:sz w:val="24"/>
          <w:szCs w:val="24"/>
        </w:rPr>
      </w:pPr>
    </w:p>
    <w:p w:rsidR="008C71CC" w:rsidRDefault="008C71CC" w:rsidP="00BA3452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9. Порядок расчета и условия рассрочки внесения платы за технологическое присоединение по договору осуществляются по </w:t>
      </w:r>
      <w:r>
        <w:rPr>
          <w:rStyle w:val="a7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 xml:space="preserve">  </w:t>
      </w:r>
    </w:p>
    <w:p w:rsidR="008C71CC" w:rsidRDefault="008C71CC" w:rsidP="00BA3452">
      <w:pPr>
        <w:pBdr>
          <w:top w:val="single" w:sz="4" w:space="1" w:color="auto"/>
        </w:pBdr>
        <w:rPr>
          <w:sz w:val="2"/>
          <w:szCs w:val="2"/>
        </w:rPr>
      </w:pPr>
    </w:p>
    <w:p w:rsidR="008C71CC" w:rsidRDefault="008C71CC" w:rsidP="00BA3452">
      <w:pPr>
        <w:rPr>
          <w:sz w:val="24"/>
          <w:szCs w:val="24"/>
        </w:rPr>
      </w:pPr>
    </w:p>
    <w:p w:rsidR="008C71CC" w:rsidRDefault="008C71CC" w:rsidP="00BA3452">
      <w:pPr>
        <w:pBdr>
          <w:top w:val="single" w:sz="4" w:space="1" w:color="auto"/>
        </w:pBdr>
        <w:jc w:val="center"/>
      </w:pPr>
      <w:r>
        <w:t>(вариант 1, вариант 2 – указать нужное)</w:t>
      </w:r>
    </w:p>
    <w:p w:rsidR="008C71CC" w:rsidRDefault="008C71CC" w:rsidP="00BA3452">
      <w:pPr>
        <w:jc w:val="both"/>
        <w:rPr>
          <w:sz w:val="24"/>
          <w:szCs w:val="24"/>
        </w:rPr>
      </w:pPr>
      <w:r>
        <w:rPr>
          <w:sz w:val="24"/>
          <w:szCs w:val="24"/>
        </w:rPr>
        <w:t>а) вариант 1, при котором:</w:t>
      </w:r>
    </w:p>
    <w:p w:rsidR="008C71CC" w:rsidRDefault="008C71CC" w:rsidP="00BA3452">
      <w:pPr>
        <w:jc w:val="both"/>
        <w:rPr>
          <w:sz w:val="24"/>
          <w:szCs w:val="24"/>
        </w:rPr>
      </w:pPr>
      <w:r>
        <w:rPr>
          <w:sz w:val="24"/>
          <w:szCs w:val="24"/>
        </w:rPr>
        <w:t>15 процентов платы за технологическое присоединение вносятся в течение 15 дней со дня заключения договора;</w:t>
      </w:r>
    </w:p>
    <w:p w:rsidR="008C71CC" w:rsidRDefault="008C71CC" w:rsidP="00BA3452">
      <w:pPr>
        <w:jc w:val="both"/>
        <w:rPr>
          <w:sz w:val="24"/>
          <w:szCs w:val="24"/>
        </w:rPr>
      </w:pPr>
      <w:r>
        <w:rPr>
          <w:sz w:val="24"/>
          <w:szCs w:val="24"/>
        </w:rPr>
        <w:t>30 процентов платы за технологическое присоединение вносятся в течение 60 дней со дня заключения договора, но не позже дня фактического присоединения;</w:t>
      </w:r>
    </w:p>
    <w:p w:rsidR="008C71CC" w:rsidRPr="00FB7C63" w:rsidRDefault="008C71CC" w:rsidP="00BA3452">
      <w:pPr>
        <w:jc w:val="both"/>
        <w:rPr>
          <w:sz w:val="24"/>
          <w:szCs w:val="24"/>
        </w:rPr>
      </w:pPr>
      <w:r>
        <w:rPr>
          <w:sz w:val="24"/>
          <w:szCs w:val="24"/>
        </w:rPr>
        <w:t>45 процентов платы за технологическое присоединение вносятся в течение 15 дней со дня фактического присоединения;</w:t>
      </w:r>
    </w:p>
    <w:p w:rsidR="008C71CC" w:rsidRDefault="008C71CC" w:rsidP="00BA3452">
      <w:pPr>
        <w:jc w:val="both"/>
        <w:rPr>
          <w:sz w:val="24"/>
          <w:szCs w:val="24"/>
        </w:rPr>
      </w:pPr>
      <w:r>
        <w:rPr>
          <w:sz w:val="24"/>
          <w:szCs w:val="24"/>
        </w:rPr>
        <w:t>10 процентов платы за технологическое присоединение вносятся в течение 15 дней со дня подписания акта об осуществлении технологического присоединения;</w:t>
      </w:r>
    </w:p>
    <w:p w:rsidR="008C71CC" w:rsidRDefault="008C71CC" w:rsidP="00BA3452">
      <w:pPr>
        <w:jc w:val="both"/>
        <w:rPr>
          <w:sz w:val="24"/>
          <w:szCs w:val="24"/>
        </w:rPr>
      </w:pPr>
      <w:r>
        <w:rPr>
          <w:sz w:val="24"/>
          <w:szCs w:val="24"/>
        </w:rPr>
        <w:t>б) вариант 2, при котором:</w:t>
      </w:r>
    </w:p>
    <w:p w:rsidR="008C71CC" w:rsidRDefault="008C71CC" w:rsidP="00BA3452">
      <w:pPr>
        <w:jc w:val="both"/>
        <w:rPr>
          <w:sz w:val="24"/>
          <w:szCs w:val="24"/>
        </w:rPr>
      </w:pPr>
      <w:r>
        <w:rPr>
          <w:sz w:val="24"/>
          <w:szCs w:val="24"/>
        </w:rPr>
        <w:t>авансовый платеж вносится в размере 5 процентов размера платы за технологическое присоединение;</w:t>
      </w:r>
    </w:p>
    <w:p w:rsidR="008C71CC" w:rsidRDefault="008C71CC" w:rsidP="00BA3452">
      <w:pPr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присоединения.</w:t>
      </w:r>
    </w:p>
    <w:p w:rsidR="008C71CC" w:rsidRDefault="008C71CC" w:rsidP="00BA3452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10.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Pr="008C71CC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8C71CC" w:rsidRDefault="008C71CC" w:rsidP="00BA345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C71CC" w:rsidRDefault="008C71CC" w:rsidP="00BA3452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8C71CC" w:rsidRDefault="008C71CC" w:rsidP="00BA3452">
      <w:r>
        <w:t>(указать перечень прилагаемых документов)</w:t>
      </w:r>
    </w:p>
    <w:p w:rsidR="008C71CC" w:rsidRDefault="008C71CC" w:rsidP="00BA3452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8C71CC" w:rsidRDefault="008C71CC" w:rsidP="00BA3452">
      <w:pPr>
        <w:pBdr>
          <w:top w:val="single" w:sz="4" w:space="1" w:color="auto"/>
        </w:pBdr>
        <w:rPr>
          <w:sz w:val="2"/>
          <w:szCs w:val="2"/>
        </w:rPr>
      </w:pPr>
    </w:p>
    <w:p w:rsidR="008C71CC" w:rsidRDefault="008C71CC" w:rsidP="00BA3452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8C71CC" w:rsidRDefault="008C71CC" w:rsidP="00BA3452">
      <w:pPr>
        <w:pBdr>
          <w:top w:val="single" w:sz="4" w:space="1" w:color="auto"/>
        </w:pBdr>
        <w:rPr>
          <w:sz w:val="2"/>
          <w:szCs w:val="2"/>
        </w:rPr>
      </w:pPr>
    </w:p>
    <w:p w:rsidR="008C71CC" w:rsidRDefault="008C71CC" w:rsidP="00BA3452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8C71CC" w:rsidRDefault="008C71CC" w:rsidP="00BA3452">
      <w:pPr>
        <w:pBdr>
          <w:top w:val="single" w:sz="4" w:space="1" w:color="auto"/>
        </w:pBdr>
        <w:rPr>
          <w:sz w:val="2"/>
          <w:szCs w:val="2"/>
        </w:rPr>
      </w:pPr>
    </w:p>
    <w:p w:rsidR="008C71CC" w:rsidRDefault="008C71CC" w:rsidP="00BA3452">
      <w:pPr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8C71CC" w:rsidRDefault="008C71CC" w:rsidP="00BA3452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8C71CC" w:rsidRDefault="008C71CC" w:rsidP="00BA3452">
      <w:pPr>
        <w:ind w:right="4818"/>
        <w:jc w:val="center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8C71CC" w:rsidTr="00AC47DB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1CC" w:rsidRDefault="008C71CC" w:rsidP="00BA3452">
            <w:pPr>
              <w:jc w:val="center"/>
              <w:rPr>
                <w:sz w:val="24"/>
                <w:szCs w:val="24"/>
              </w:rPr>
            </w:pPr>
          </w:p>
        </w:tc>
      </w:tr>
      <w:tr w:rsidR="008C71CC" w:rsidTr="00AC47DB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1CC" w:rsidRDefault="008C71CC" w:rsidP="00BA3452">
            <w:pPr>
              <w:jc w:val="center"/>
            </w:pPr>
            <w:r>
              <w:t>(фамилия, имя, отчество)</w:t>
            </w:r>
          </w:p>
        </w:tc>
      </w:tr>
      <w:tr w:rsidR="008C71CC" w:rsidTr="00AC47DB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1CC" w:rsidRDefault="008C71CC" w:rsidP="00BA3452">
            <w:pPr>
              <w:jc w:val="center"/>
              <w:rPr>
                <w:sz w:val="24"/>
                <w:szCs w:val="24"/>
              </w:rPr>
            </w:pPr>
          </w:p>
        </w:tc>
      </w:tr>
      <w:tr w:rsidR="008C71CC" w:rsidTr="00AC47DB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D27" w:rsidRDefault="00F01D27" w:rsidP="00BA3452">
            <w:pPr>
              <w:jc w:val="center"/>
            </w:pPr>
            <w:r>
              <w:t>(выделенный оператором подвижной</w:t>
            </w:r>
          </w:p>
          <w:p w:rsidR="00F01D27" w:rsidRDefault="00F01D27" w:rsidP="00BA3452">
            <w:pPr>
              <w:jc w:val="center"/>
            </w:pPr>
            <w:r>
              <w:t xml:space="preserve">радиотелефонной связи абонентский </w:t>
            </w:r>
          </w:p>
          <w:p w:rsidR="00F01D27" w:rsidRDefault="00F01D27" w:rsidP="00BA3452">
            <w:pPr>
              <w:jc w:val="center"/>
            </w:pPr>
            <w:r>
              <w:t>номер и адрес электронной</w:t>
            </w:r>
          </w:p>
          <w:p w:rsidR="008C71CC" w:rsidRDefault="00F01D27" w:rsidP="00BA3452">
            <w:pPr>
              <w:jc w:val="center"/>
            </w:pPr>
            <w:r>
              <w:t>почты заявителя</w:t>
            </w:r>
            <w:r w:rsidR="008C71CC">
              <w:t>)</w:t>
            </w:r>
          </w:p>
        </w:tc>
      </w:tr>
      <w:tr w:rsidR="008C71CC" w:rsidTr="00AC47D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1CC" w:rsidRDefault="008C71CC" w:rsidP="00BA3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1CC" w:rsidRDefault="008C71CC" w:rsidP="00BA345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1CC" w:rsidRDefault="008C71CC" w:rsidP="00BA3452">
            <w:pPr>
              <w:jc w:val="center"/>
              <w:rPr>
                <w:sz w:val="24"/>
                <w:szCs w:val="24"/>
              </w:rPr>
            </w:pPr>
          </w:p>
        </w:tc>
      </w:tr>
      <w:tr w:rsidR="008C71CC" w:rsidTr="00AC47DB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1CC" w:rsidRDefault="008C71CC" w:rsidP="00BA3452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8C71CC" w:rsidRDefault="008C71CC" w:rsidP="00BA3452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1CC" w:rsidRDefault="008C71CC" w:rsidP="00BA3452">
            <w:pPr>
              <w:jc w:val="center"/>
            </w:pPr>
            <w:r>
              <w:t>(подпись)</w:t>
            </w:r>
          </w:p>
        </w:tc>
      </w:tr>
    </w:tbl>
    <w:p w:rsidR="008C71CC" w:rsidRDefault="008C71CC" w:rsidP="00BA345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8C71CC" w:rsidTr="00AC47DB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1CC" w:rsidRDefault="008C71CC" w:rsidP="00BA34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1CC" w:rsidRDefault="008C71CC" w:rsidP="00BA3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1CC" w:rsidRDefault="008C71CC" w:rsidP="00BA3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1CC" w:rsidRDefault="008C71CC" w:rsidP="00BA3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1CC" w:rsidRDefault="008C71CC" w:rsidP="00BA34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1CC" w:rsidRDefault="008C71CC" w:rsidP="00BA3452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1CC" w:rsidRDefault="008C71CC" w:rsidP="00BA3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8C71CC" w:rsidRDefault="008C71CC" w:rsidP="00BA3452">
      <w:pPr>
        <w:spacing w:before="240" w:after="480"/>
      </w:pPr>
      <w:r>
        <w:t>М.П.</w:t>
      </w:r>
    </w:p>
    <w:p w:rsidR="00DC2816" w:rsidRDefault="00941DEE"/>
    <w:sectPr w:rsidR="00DC2816" w:rsidSect="008C71CC">
      <w:endnotePr>
        <w:numFmt w:val="decimal"/>
        <w:numStart w:val="2"/>
      </w:endnotePr>
      <w:pgSz w:w="11906" w:h="16838"/>
      <w:pgMar w:top="284" w:right="424" w:bottom="426" w:left="426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1CC" w:rsidRDefault="008C71CC" w:rsidP="008C71CC">
      <w:r>
        <w:separator/>
      </w:r>
    </w:p>
  </w:endnote>
  <w:endnote w:type="continuationSeparator" w:id="0">
    <w:p w:rsidR="008C71CC" w:rsidRDefault="008C71CC" w:rsidP="008C71CC">
      <w:r>
        <w:continuationSeparator/>
      </w:r>
    </w:p>
  </w:endnote>
  <w:endnote w:id="1">
    <w:p w:rsidR="00524DC2" w:rsidRDefault="008C71CC" w:rsidP="00524DC2">
      <w:pPr>
        <w:pStyle w:val="a5"/>
        <w:ind w:firstLine="567"/>
        <w:jc w:val="both"/>
      </w:pPr>
      <w:r>
        <w:rPr>
          <w:rStyle w:val="a7"/>
        </w:rPr>
        <w:t>1</w:t>
      </w:r>
      <w:r>
        <w:t> Для юридических лиц и индивидуальных предпринимателей.</w:t>
      </w:r>
    </w:p>
  </w:endnote>
  <w:endnote w:id="2">
    <w:p w:rsidR="00AF3525" w:rsidRDefault="00AF3525">
      <w:pPr>
        <w:pStyle w:val="a5"/>
      </w:pPr>
      <w:r>
        <w:t xml:space="preserve">           </w:t>
      </w:r>
      <w:r>
        <w:rPr>
          <w:rStyle w:val="a7"/>
        </w:rPr>
        <w:endnoteRef/>
      </w:r>
      <w:r>
        <w:t xml:space="preserve"> Для физических лиц</w:t>
      </w:r>
    </w:p>
  </w:endnote>
  <w:endnote w:id="3">
    <w:p w:rsidR="008C71CC" w:rsidRDefault="008C71CC" w:rsidP="008C71CC">
      <w:pPr>
        <w:pStyle w:val="a5"/>
        <w:ind w:firstLine="567"/>
        <w:jc w:val="both"/>
      </w:pPr>
      <w:r>
        <w:rPr>
          <w:rStyle w:val="a7"/>
        </w:rPr>
        <w:t>3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5 и подпункте “а” пункта 5 настоящего приложения величина мощности указывается одинаковая).</w:t>
      </w:r>
    </w:p>
  </w:endnote>
  <w:endnote w:id="4">
    <w:p w:rsidR="008C71CC" w:rsidRDefault="008C71CC" w:rsidP="008C71CC">
      <w:pPr>
        <w:pStyle w:val="a5"/>
        <w:ind w:firstLine="567"/>
        <w:jc w:val="both"/>
      </w:pPr>
      <w:r>
        <w:rPr>
          <w:rStyle w:val="a7"/>
        </w:rPr>
        <w:t>4</w:t>
      </w:r>
      <w:r>
        <w:t> Классы напряжения (0,4; 6; 10) кВ.</w:t>
      </w:r>
    </w:p>
  </w:endnote>
  <w:endnote w:id="5">
    <w:p w:rsidR="008C71CC" w:rsidRDefault="008C71CC" w:rsidP="008C71CC">
      <w:pPr>
        <w:pStyle w:val="a5"/>
        <w:ind w:firstLine="567"/>
        <w:jc w:val="both"/>
      </w:pPr>
      <w:r>
        <w:rPr>
          <w:rStyle w:val="a7"/>
        </w:rPr>
        <w:t>5</w:t>
      </w:r>
      <w:r>
        <w:t> Заполняется заявителем, максимальная мощность энергопринимающих устройств</w:t>
      </w:r>
      <w:r w:rsidR="00F01D27">
        <w:t xml:space="preserve"> которого составляет </w:t>
      </w:r>
      <w:r>
        <w:t>до 150 кВт включительно (с учетом ранее присоединенной в данной точке присоединения мощности).</w:t>
      </w:r>
    </w:p>
    <w:p w:rsidR="008D358E" w:rsidRDefault="008D358E" w:rsidP="008C71CC">
      <w:pPr>
        <w:pStyle w:val="a5"/>
        <w:ind w:firstLine="567"/>
        <w:jc w:val="both"/>
      </w:pPr>
    </w:p>
    <w:p w:rsidR="008D358E" w:rsidRDefault="008D358E" w:rsidP="008D358E">
      <w:pPr>
        <w:pStyle w:val="a5"/>
        <w:ind w:firstLine="567"/>
        <w:jc w:val="both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1CC" w:rsidRDefault="008C71CC" w:rsidP="008C71CC">
      <w:r>
        <w:separator/>
      </w:r>
    </w:p>
  </w:footnote>
  <w:footnote w:type="continuationSeparator" w:id="0">
    <w:p w:rsidR="008C71CC" w:rsidRDefault="008C71CC" w:rsidP="008C7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numStart w:val="2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3"/>
    <w:rsid w:val="00137AD3"/>
    <w:rsid w:val="001932FA"/>
    <w:rsid w:val="00286374"/>
    <w:rsid w:val="002C4515"/>
    <w:rsid w:val="002E3A05"/>
    <w:rsid w:val="0043186A"/>
    <w:rsid w:val="00452A96"/>
    <w:rsid w:val="005101C5"/>
    <w:rsid w:val="00524DC2"/>
    <w:rsid w:val="00553828"/>
    <w:rsid w:val="005874BC"/>
    <w:rsid w:val="007E0034"/>
    <w:rsid w:val="00890C42"/>
    <w:rsid w:val="008A504D"/>
    <w:rsid w:val="008C71CC"/>
    <w:rsid w:val="008D358E"/>
    <w:rsid w:val="00906622"/>
    <w:rsid w:val="00941DEE"/>
    <w:rsid w:val="009A750D"/>
    <w:rsid w:val="009D69C1"/>
    <w:rsid w:val="00AF3525"/>
    <w:rsid w:val="00B77FBD"/>
    <w:rsid w:val="00BA3452"/>
    <w:rsid w:val="00C24A2C"/>
    <w:rsid w:val="00EF5A2D"/>
    <w:rsid w:val="00F01D27"/>
    <w:rsid w:val="00F7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FE8C3-6722-4079-8061-AE47CBF6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1C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71C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1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rsid w:val="008C71CC"/>
  </w:style>
  <w:style w:type="character" w:customStyle="1" w:styleId="a6">
    <w:name w:val="Текст концевой сноски Знак"/>
    <w:basedOn w:val="a0"/>
    <w:link w:val="a5"/>
    <w:uiPriority w:val="99"/>
    <w:semiHidden/>
    <w:rsid w:val="008C71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rsid w:val="008C71CC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8C71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71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laceholder Text"/>
    <w:basedOn w:val="a0"/>
    <w:uiPriority w:val="99"/>
    <w:semiHidden/>
    <w:rsid w:val="0043186A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524DC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4DC2"/>
  </w:style>
  <w:style w:type="character" w:customStyle="1" w:styleId="ad">
    <w:name w:val="Текст примечания Знак"/>
    <w:basedOn w:val="a0"/>
    <w:link w:val="ac"/>
    <w:uiPriority w:val="99"/>
    <w:semiHidden/>
    <w:rsid w:val="00524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4DC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4D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24DC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4DC2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524DC2"/>
  </w:style>
  <w:style w:type="character" w:customStyle="1" w:styleId="af3">
    <w:name w:val="Текст сноски Знак"/>
    <w:basedOn w:val="a0"/>
    <w:link w:val="af2"/>
    <w:uiPriority w:val="99"/>
    <w:semiHidden/>
    <w:rsid w:val="00524D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524D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09486-CD0C-4E49-B6D2-41AB51B0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 Алексей Дмитр.</dc:creator>
  <cp:keywords/>
  <dc:description/>
  <cp:lastModifiedBy>Федотов Семён Александрович</cp:lastModifiedBy>
  <cp:revision>17</cp:revision>
  <dcterms:created xsi:type="dcterms:W3CDTF">2015-07-10T03:49:00Z</dcterms:created>
  <dcterms:modified xsi:type="dcterms:W3CDTF">2022-07-20T04:05:00Z</dcterms:modified>
</cp:coreProperties>
</file>