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98" w:rsidRDefault="00DA0C98" w:rsidP="00DA0C98">
      <w:pPr>
        <w:spacing w:after="1" w:line="220" w:lineRule="atLeast"/>
        <w:jc w:val="center"/>
        <w:outlineLvl w:val="1"/>
      </w:pPr>
      <w:bookmarkStart w:id="0" w:name="_GoBack"/>
      <w:bookmarkEnd w:id="0"/>
      <w:r>
        <w:rPr>
          <w:rFonts w:ascii="Calibri" w:hAnsi="Calibri" w:cs="Calibri"/>
        </w:rPr>
        <w:t>Форма 14. Информация о способах приобретения,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DA0C98" w:rsidRDefault="00DA0C98" w:rsidP="00DA0C98">
      <w:pPr>
        <w:spacing w:after="1" w:line="220" w:lineRule="atLeast"/>
        <w:jc w:val="both"/>
      </w:pPr>
    </w:p>
    <w:tbl>
      <w:tblPr>
        <w:tblW w:w="885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253"/>
      </w:tblGrid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253" w:type="dxa"/>
          </w:tcPr>
          <w:p w:rsidR="00DA0C98" w:rsidRDefault="00BD705A" w:rsidP="00AA52D1">
            <w:pPr>
              <w:spacing w:after="1" w:line="220" w:lineRule="atLeast"/>
            </w:pPr>
            <w:hyperlink r:id="rId4" w:history="1">
              <w:r w:rsidR="00DA0C98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253" w:type="dxa"/>
          </w:tcPr>
          <w:p w:rsidR="00DA0C98" w:rsidRDefault="00BD705A" w:rsidP="00AA52D1">
            <w:pPr>
              <w:spacing w:after="1" w:line="220" w:lineRule="atLeast"/>
            </w:pPr>
            <w:hyperlink r:id="rId5" w:history="1">
              <w:r w:rsidR="00DA0C98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Планирование конкурсных процедур и результаты их проведения</w:t>
            </w:r>
          </w:p>
        </w:tc>
        <w:tc>
          <w:tcPr>
            <w:tcW w:w="4253" w:type="dxa"/>
          </w:tcPr>
          <w:p w:rsidR="00DA0C98" w:rsidRDefault="00BD705A" w:rsidP="00AA52D1">
            <w:pPr>
              <w:spacing w:after="1" w:line="220" w:lineRule="atLeast"/>
            </w:pPr>
            <w:hyperlink r:id="rId6" w:history="1">
              <w:r w:rsidR="00DA0C98"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DA0C98" w:rsidRDefault="00DA0C98" w:rsidP="00DA0C98">
      <w:pPr>
        <w:spacing w:after="1" w:line="220" w:lineRule="atLeast"/>
        <w:jc w:val="both"/>
      </w:pPr>
    </w:p>
    <w:p w:rsidR="00DA0C98" w:rsidRDefault="00DA0C98"/>
    <w:sectPr w:rsidR="00DA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B4163"/>
    <w:rsid w:val="009D7D05"/>
    <w:rsid w:val="00B842F8"/>
    <w:rsid w:val="00BD705A"/>
    <w:rsid w:val="00D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Кавтаськина Юлия Геннадьевна</cp:lastModifiedBy>
  <cp:revision>2</cp:revision>
  <dcterms:created xsi:type="dcterms:W3CDTF">2019-12-25T03:55:00Z</dcterms:created>
  <dcterms:modified xsi:type="dcterms:W3CDTF">2019-12-25T03:55:00Z</dcterms:modified>
</cp:coreProperties>
</file>