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Зарегистрировано в </w:t>
      </w:r>
      <w:proofErr w:type="gramStart"/>
      <w:r>
        <w:rPr>
          <w:rFonts w:ascii="Calibri" w:hAnsi="Calibri" w:cs="Calibri"/>
        </w:rPr>
        <w:t>Минюсте</w:t>
      </w:r>
      <w:proofErr w:type="gramEnd"/>
      <w:r>
        <w:rPr>
          <w:rFonts w:ascii="Calibri" w:hAnsi="Calibri" w:cs="Calibri"/>
        </w:rPr>
        <w:t xml:space="preserve"> России 25 июня 2013 г. N 28876</w:t>
      </w:r>
    </w:p>
    <w:p w:rsidR="00695D25" w:rsidRDefault="00695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129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ГОРЯЧЕЕ ВОДОСНАБЖЕНИЕ,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ХОЛОДНОЕ ВОДОСНАБЖЕНИЕ И ВОДООТВЕДЕНИЕ, И ОРГАНАМИ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А ТАКЖЕ ПРАВИЛ ЗАПОЛНЕНИЯ ТАКИХ ФОРМ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4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17.01.2013 N 6 "О стандартах раскрытия информации в сфере водоснабжения и водоотведения" (Собрание законодательства Российской Федерации, 2013, N 3, ст. 205) приказываю: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формы предоставления информации, подлежащей раскрытию, организациями, осуществляющими горячее водоснабжение, холодное водоснабжение и водоотведение, согласно </w:t>
      </w:r>
      <w:hyperlink w:anchor="Par32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- </w:t>
      </w:r>
      <w:hyperlink w:anchor="Par109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формы предоставления информации, подлежащей раскрытию, органами регулирования тарифов согласно </w:t>
      </w:r>
      <w:hyperlink w:anchor="Par1599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Правила заполнения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 согласно </w:t>
      </w:r>
      <w:hyperlink w:anchor="Par1693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Настоящий приказ вступает в силу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>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"/>
      <w:bookmarkEnd w:id="0"/>
      <w:r>
        <w:rPr>
          <w:rFonts w:ascii="Calibri" w:hAnsi="Calibri" w:cs="Calibri"/>
          <w:b/>
          <w:bCs/>
        </w:rPr>
        <w:t>ФОРМЫ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ГОРЯЧЕЕ ВОДОСНАБЖЕНИЕ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Форма 1.1. Общая информация о регулируемой организации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его   присвоения   и   наименование   органа,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принявшего решение о регистрации, в соответствии со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свидетельством  о  государственной  регистрации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Адрес    фактического    местонахождения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отделов, сбытовых подразделений), в том числе  часы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водопроводных  сетей  (в  однотрубном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исчислении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(километров)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центральных тепловых пунктов (штук)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79"/>
      <w:bookmarkEnd w:id="2"/>
      <w:r>
        <w:rPr>
          <w:rFonts w:ascii="Calibri" w:hAnsi="Calibri" w:cs="Calibri"/>
        </w:rPr>
        <w:t>Форма 1.2. Информация о тарифах на горячую воду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(горячее водоснабжение)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об  утверждении  тарифа  на   горячую  воду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(горячее водоснабжение)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горячую воду (горячее водоснабжение)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 установленного  тарифа  на  горячую  воду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(горячее водоснабжение)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горячую воду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(горячее водоснабжение)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установлении  тарифа  на  горячую   воду   (горячее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05"/>
      <w:bookmarkEnd w:id="3"/>
      <w:r>
        <w:rPr>
          <w:rFonts w:ascii="Calibri" w:hAnsi="Calibri" w:cs="Calibri"/>
        </w:rPr>
        <w:t>Форма 1.3. Информация о тарифах на транспортировку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горячей воды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об утверждении  тарифа  на  транспортировку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горячей воды 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транспортировку горячей воды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горячей воды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транспортировку горячей воды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установлении тарифа на транспортировку горячей воды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30"/>
      <w:bookmarkEnd w:id="4"/>
      <w:r>
        <w:rPr>
          <w:rFonts w:ascii="Calibri" w:hAnsi="Calibri" w:cs="Calibri"/>
        </w:rPr>
        <w:t>Форма 1.4. Информация о тарифах на подключение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горячего водоснабжения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об  утверждении  тарифа  на  подключение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горячего водоснабжения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тарифа на подключение  к  централизованной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горячего водоснабжения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Величина установленного  тарифа  на  подключение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горячего водоснабжения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подключение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централизованной системе горячего водоснабжения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утверждении     тарифа     на     подключение  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горячего водоснабжения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57"/>
      <w:bookmarkEnd w:id="5"/>
      <w:r>
        <w:rPr>
          <w:rFonts w:ascii="Calibri" w:hAnsi="Calibri" w:cs="Calibri"/>
        </w:rPr>
        <w:t xml:space="preserve">Форма 1.5. Информация об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показателях</w:t>
      </w:r>
      <w:proofErr w:type="gramEnd"/>
      <w:r>
        <w:rPr>
          <w:rFonts w:ascii="Calibri" w:hAnsi="Calibri" w:cs="Calibri"/>
        </w:rPr>
        <w:t xml:space="preserve"> финансово-хозяйственной деятельности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услуг) по  регулируемому  виду  деятельности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покупаемую   тепловую   энергию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(мощность), используемую для горячего водоснабжения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расходы  на  тепловую  энергию,  производимую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применением собственных источников  и  используемую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горячего водоснабжения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 расходы   на   покупаемую    холодную    воду,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используемую для горячего водоснабжения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 холодную   воду,   получаемую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применением   собственных   источников   водозабора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(скважин) и используемую для горячего водоснабжения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покупаемую  электрическую  энергию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(мощность), используемую в технологическом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(с указанием средневзвешенной стоимости 1 кВт·ч),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 нужды   основного    производственного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нужды   административно-управленческого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расходы на амортизацию основных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и  аренду   имущества,   используемого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технологическом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общепроизводственные  расходы,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расходы на текущий и капитальный ремонт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общехозяйственные расходы, в том  числе  расходы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текущий и капитальный ремонт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капитальный и текущий ремонт основных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производственных средств (в том числе информация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объемах товаров и услуг, их  стоимости  и 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м) расходы на услуги  производственного  характера,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оказываемые  по  договорам   с   организациями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проведение    регламентных    работ    в   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технологического процесса (в том  числе  информация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объемах товаров и услуг, их стоимости и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указанной статье расходов)                         </w:t>
            </w:r>
            <w:proofErr w:type="gram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н) прочие расходы, которые отнесены на регулируемые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виды  деятельности,  в  соответствии   с  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ценообразования    в    сфере    водоснабжения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водоотведения,     утвержденные      постановлением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Правительства Российской Федерации от 13  мая  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г.  N  406  (Официальный  интернет-портал  правовой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деятельности, с указанием размера  ее  расходования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финансирование   мероприятий,   предусмотренных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инвестиционной программой регулируемой 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том числе за счет ввода в  эксплуатацию  (вывода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эксплуатации)), их переоценки (тыс. рублей)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от продажи товаров  и  услуг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45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бухгалтерский   баланс   и   приложения   к    нему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(раскрывается регулируемой организацией,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выручка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деятельности  которой  превышает   80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объем покупаемой холодной воды, используемой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горячего водоснабжения (тыс. куб. метров)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объем холодной воды,  получаемой  с  применением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собственных  источников  водозабора   (скважин)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используемой для горячего водоснабжения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9) объем покупаемой  тепловой  энергии  (мощности),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используемой для горячего водоснабжения (тыс.  Гкал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(Гкал/ч))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объем   тепловой   энергии,   производимой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применением собственных источников  и  используемой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горячего водоснабжения (тыс. Гкал)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11) потери воды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(процентов)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сеть (тыс. кВт·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тыс. куб. метров)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77"/>
      <w:bookmarkEnd w:id="7"/>
      <w:r>
        <w:rPr>
          <w:rFonts w:ascii="Calibri" w:hAnsi="Calibri" w:cs="Calibri"/>
        </w:rPr>
        <w:t xml:space="preserve">Форма 1.6. Информация об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потребительских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характеристиках</w:t>
      </w:r>
      <w:proofErr w:type="gramEnd"/>
      <w:r>
        <w:rPr>
          <w:rFonts w:ascii="Calibri" w:hAnsi="Calibri" w:cs="Calibri"/>
        </w:rPr>
        <w:t xml:space="preserve"> регулируемых товаров и услуг регулируемых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организаций и их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установленным требованиям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  аварий    на    системах   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часов  (суммарно  за  календарный  год),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превышающих допустимую  продолжительность  перерыва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горячей воды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потребителей, затронутых ограничениями  подачи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горячей воды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часов  (суммарно  за  календарный  год)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отклонения от нормативной температуры горячей  воды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точке разбора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Соответствие  состава  и   свойств   горячей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установленным санитарным нормам и правилам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исполненных в  срок  договоров  о  подключении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(процент общего количества заключенных договоров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подключении)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продолжительность рассмотрения заявлений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подключении (дней)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311"/>
      <w:bookmarkEnd w:id="8"/>
      <w:r>
        <w:rPr>
          <w:rFonts w:ascii="Calibri" w:hAnsi="Calibri" w:cs="Calibri"/>
        </w:rPr>
        <w:t>Форма 1.7. Информация об инвестиционных программах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и отчетах об их реализации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 утвердившего  инвестиционную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4320"/>
        <w:gridCol w:w="252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мероприятия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Потребность в финансовых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на ____ год, тыс. руб.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финансирования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160"/>
        <w:gridCol w:w="2520"/>
        <w:gridCol w:w="252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показателей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Плановые значения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целевых показателей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программы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Фактические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значения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целевых показателей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программы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2280"/>
        <w:gridCol w:w="2400"/>
        <w:gridCol w:w="240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использовании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средств за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отчетный год,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тыс. руб.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Источник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финансирования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программы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0"/>
        <w:gridCol w:w="468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Дата внесения изменений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82"/>
      <w:bookmarkEnd w:id="9"/>
      <w:r>
        <w:rPr>
          <w:rFonts w:ascii="Calibri" w:hAnsi="Calibri" w:cs="Calibri"/>
        </w:rPr>
        <w:t xml:space="preserve">Форма 1.8. Информация о наличии (отсутствии) </w:t>
      </w:r>
      <w:proofErr w:type="gramStart"/>
      <w:r>
        <w:rPr>
          <w:rFonts w:ascii="Calibri" w:hAnsi="Calibri" w:cs="Calibri"/>
        </w:rPr>
        <w:t>технической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возможности подключения к централизованной системе горячего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водоснабжения, а также о регистрации и ходе реализации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заявок о подключении к централизованной системе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 заявок   о 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системе горячего  водоснабжения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 системе  горячего   водоснабжения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по которым 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 системы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410"/>
      <w:bookmarkEnd w:id="10"/>
      <w:r>
        <w:rPr>
          <w:rFonts w:ascii="Calibri" w:hAnsi="Calibri" w:cs="Calibri"/>
        </w:rPr>
        <w:t>Форма 1.9. Информация об условиях, на которых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регулируемых товаров, оказания регулируемых  услуг,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том   числе   договоров   о    подключении 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горячего водоснабжения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425"/>
      <w:bookmarkEnd w:id="11"/>
      <w:r>
        <w:rPr>
          <w:rFonts w:ascii="Calibri" w:hAnsi="Calibri" w:cs="Calibri"/>
        </w:rPr>
        <w:t>Форма 1.10. Информация о порядке выполнения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связанных</w:t>
      </w:r>
      <w:proofErr w:type="gramEnd"/>
      <w:r>
        <w:rPr>
          <w:rFonts w:ascii="Calibri" w:hAnsi="Calibri" w:cs="Calibri"/>
        </w:rPr>
        <w:t xml:space="preserve"> с подключением к централизованной системе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 заявки  о  подключении  к 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горячего водоснабжения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документов, представляемых одновременно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заявкой о подключении  к  централизованной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горячего водоснабжения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регламентирующего  порядок  действий  заявителя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организации   при   подаче,   приеме,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обработке заявки о подключении 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принятии решения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обработку заявок о подключении 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горячего водоснабжения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454"/>
      <w:bookmarkEnd w:id="12"/>
      <w:r>
        <w:rPr>
          <w:rFonts w:ascii="Calibri" w:hAnsi="Calibri" w:cs="Calibri"/>
        </w:rPr>
        <w:t>Форма 1.11. Информация о способах приобретения,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регулируемой организацией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закупки  (положение  о  закупках)  в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размещения положения о закупках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1.12. Информация о предложении </w:t>
      </w:r>
      <w:proofErr w:type="gramStart"/>
      <w:r>
        <w:rPr>
          <w:rFonts w:ascii="Calibri" w:hAnsi="Calibri" w:cs="Calibri"/>
        </w:rPr>
        <w:t>регулируемой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случае если их установление предусмотрено выбранным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соответствующий период, в том числе с разбивкой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годам  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 </w:t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13.05.2013 N 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13.05.2013 N 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530"/>
      <w:bookmarkEnd w:id="13"/>
      <w:r>
        <w:rPr>
          <w:rFonts w:ascii="Calibri" w:hAnsi="Calibri" w:cs="Calibri"/>
        </w:rPr>
        <w:t>Форма 2.1. Общая информация о регулируемой организации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Фирменное наименование юридического лица  (согласно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его   присвоения   и   наименование   органа,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принявшего решение о регистрации, в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со свидетельством о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регистрации в качестве юридического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(абонентских отделов,  сбытовых  подразделений),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водопроводных  сетей  (в  однотрубном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исчислении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(километров)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576"/>
      <w:bookmarkEnd w:id="14"/>
      <w:r>
        <w:rPr>
          <w:rFonts w:ascii="Calibri" w:hAnsi="Calibri" w:cs="Calibri"/>
        </w:rPr>
        <w:t>Форма 2.2. Информация о тарифе на питьевую воду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об  утверждении  тарифа  на  питьевую  воду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 установленного  тарифа  на  питьевую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установлении  тарифа  на  питьевую  воду  (питьевое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602"/>
      <w:bookmarkEnd w:id="15"/>
      <w:r>
        <w:rPr>
          <w:rFonts w:ascii="Calibri" w:hAnsi="Calibri" w:cs="Calibri"/>
        </w:rPr>
        <w:t>Форма 2.3. Информация о тарифе на техническую воду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принявшего  решение  об   утверждении   тарифа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техническую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625"/>
      <w:bookmarkEnd w:id="16"/>
      <w:r>
        <w:rPr>
          <w:rFonts w:ascii="Calibri" w:hAnsi="Calibri" w:cs="Calibri"/>
        </w:rPr>
        <w:t>Форма 2.4. Информация о тарифе на транспортировку воды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об утверждении  тарифа  на  транспортировку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649"/>
      <w:bookmarkEnd w:id="17"/>
      <w:r>
        <w:rPr>
          <w:rFonts w:ascii="Calibri" w:hAnsi="Calibri" w:cs="Calibri"/>
        </w:rPr>
        <w:t>Форма 2.5. Информация о тарифе на подвоз воды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670"/>
      <w:bookmarkEnd w:id="18"/>
      <w:r>
        <w:rPr>
          <w:rFonts w:ascii="Calibri" w:hAnsi="Calibri" w:cs="Calibri"/>
        </w:rPr>
        <w:t>Форма 2.6. Информация о тарифах на подключение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об утверждении  тарифа  на  подключение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тарифов на подключение к централизованной системе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подключение  к централизованной  системе  холодного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подключение к  централизованной  системе  холодного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установлении    тарифа      на    подключение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699"/>
      <w:bookmarkEnd w:id="19"/>
      <w:r>
        <w:rPr>
          <w:rFonts w:ascii="Calibri" w:hAnsi="Calibri" w:cs="Calibri"/>
        </w:rPr>
        <w:t xml:space="preserve">Форма 2.7. Информация об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показателях</w:t>
      </w:r>
      <w:proofErr w:type="gramEnd"/>
      <w:r>
        <w:rPr>
          <w:rFonts w:ascii="Calibri" w:hAnsi="Calibri" w:cs="Calibri"/>
        </w:rPr>
        <w:t xml:space="preserve"> финансово-хозяйственной деятельности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2) Себестоимость производимых товаров  (оказываемых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услуг) по  регулируемому  виду  деятельности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других   организаций   для    последующей    подачи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(мощность), используемую в технологическом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(с указанием средневзвешенной стоимости 1 кВт·ч),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технологическом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 нужды   основного    производственного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нужды   административно-управленческого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ремонт;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производственных средств (в том числе информация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объемах товаров и услуг, их  стоимости  и 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оказываемые  по  договорам   с   организациями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проведение    регламентных    работ    в   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технологического процесса (в том  числе  информация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объемах товаров и услуг, их стоимости и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расходов)                         </w:t>
            </w:r>
            <w:proofErr w:type="gram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м) прочие расходы,  которые  подлежат  отнесению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регулируемым видам деятельности  в  соответствии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водоотведения,     утвержденными     постановлением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Правительства Российской  Федерации  от  13.05.2013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  406   (Официальный    интернет-портал   правовой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деятельности, с указанием размера  ее  расходования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финансирование   мероприятий,   предусмотренных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инвестиционной программой регулируемой 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том числе за счет ввода в  эксплуатацию  (вывода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эксплуатации)), их переоценки (тыс. рублей)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услуг  по  регулируемому  виду  деятельности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785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6)  Годовая   бухгалтерская   отчетность, 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бухгалтерский   баланс   и   приложения   к    нему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(раскрывается регулируемой организацией,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выручка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деятельности  которой  превышает   80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9)   Объем   воды,   пропущенной   через   очистные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определенном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приборам учета  и  расчетным  путем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11) Потери воды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(процентов)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сеть (тыс. кВт·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тыс. куб. метров)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14)  Расход  воды  на  собственные  (в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хозяйственно-бытовые) нужды (процент объема отпуска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 (по  объему  перекачки)  по  отношению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821"/>
      <w:bookmarkEnd w:id="21"/>
      <w:r>
        <w:rPr>
          <w:rFonts w:ascii="Calibri" w:hAnsi="Calibri" w:cs="Calibri"/>
        </w:rPr>
        <w:t xml:space="preserve">Форма 2.8. Информация об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потребительских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характеристиках</w:t>
      </w:r>
      <w:proofErr w:type="gramEnd"/>
      <w:r>
        <w:rPr>
          <w:rFonts w:ascii="Calibri" w:hAnsi="Calibri" w:cs="Calibri"/>
        </w:rPr>
        <w:t xml:space="preserve"> регулируемых товаров и услуг регулируемых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организаций и их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установленным требованиям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воды по графику с указанием  срока  действия  таких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 Доля  потребителей,  затронутых   ограничениями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Общее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проведенных проб качества  воды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следующим показателям: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колиформные бактерии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термотолерантные колиформные бактерии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несоответствие  холодной  воды  санитарным   нормам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(предельно допустимой концентрации),  по  следующим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колиформные бактерии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термотолерантные колиформные бактерии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(процент общего количества заключенных договоров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подключении)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Средняя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продолжительности рассмотрения заявлений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878"/>
      <w:bookmarkEnd w:id="22"/>
      <w:r>
        <w:rPr>
          <w:rFonts w:ascii="Calibri" w:hAnsi="Calibri" w:cs="Calibri"/>
        </w:rPr>
        <w:t>Форма 2.9. Информация об инвестиционных программах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отчетах</w:t>
      </w:r>
      <w:proofErr w:type="gramEnd"/>
      <w:r>
        <w:rPr>
          <w:rFonts w:ascii="Calibri" w:hAnsi="Calibri" w:cs="Calibri"/>
        </w:rPr>
        <w:t xml:space="preserve"> об их реализации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 утвердившего  инвестиционную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3120"/>
        <w:gridCol w:w="312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____ год,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тыс. руб.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280"/>
        <w:gridCol w:w="2280"/>
        <w:gridCol w:w="264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показателей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целевых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программы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целевых показателей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программы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280"/>
        <w:gridCol w:w="2280"/>
        <w:gridCol w:w="264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использовании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средств за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отчетный год,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тыс. руб.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финансирования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программы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44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951"/>
      <w:bookmarkEnd w:id="23"/>
      <w:r>
        <w:rPr>
          <w:rFonts w:ascii="Calibri" w:hAnsi="Calibri" w:cs="Calibri"/>
        </w:rPr>
        <w:t>Форма 2.10. Информация о наличии (отсутствии)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технической возможности подключения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ходе реализации заявок о подключении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системе холодного водоснабжения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холодного водоснабжения, по которым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977"/>
      <w:bookmarkEnd w:id="24"/>
      <w:r>
        <w:rPr>
          <w:rFonts w:ascii="Calibri" w:hAnsi="Calibri" w:cs="Calibri"/>
        </w:rPr>
        <w:t>Форма 2.11. Информация об условиях, на которых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регулируемых товаров, оказания регулируемых  услуг,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том   числе   договоров   о    подключении 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992"/>
      <w:bookmarkEnd w:id="25"/>
      <w:r>
        <w:rPr>
          <w:rFonts w:ascii="Calibri" w:hAnsi="Calibri" w:cs="Calibri"/>
        </w:rPr>
        <w:t>Форма 2.12. Информация о порядке выполнения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связанных</w:t>
      </w:r>
      <w:proofErr w:type="gramEnd"/>
      <w:r>
        <w:rPr>
          <w:rFonts w:ascii="Calibri" w:hAnsi="Calibri" w:cs="Calibri"/>
        </w:rPr>
        <w:t xml:space="preserve"> с подключением к централизованной системе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 заявки  о  подключении  к 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документов, представляемых одновременно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заявкой о подключении  к  централизованной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регламентирующего  порядок  действий  заявителя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организации   при   подаче,   приеме,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обработке заявки о подключении 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холодного водоснабжения, принятии решения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обработку заявок о подключении 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021"/>
      <w:bookmarkEnd w:id="26"/>
      <w:r>
        <w:rPr>
          <w:rFonts w:ascii="Calibri" w:hAnsi="Calibri" w:cs="Calibri"/>
        </w:rPr>
        <w:t>Форма 2.13. Информация о способах приобретения,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закупки  (положение  о  закупках)  в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об установлении тарифов в сфере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 на очередной период регулирования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случае если их установление предусмотрено выбранным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7" w:name="Par1091"/>
      <w:bookmarkEnd w:id="27"/>
      <w:r>
        <w:rPr>
          <w:rFonts w:ascii="Calibri" w:hAnsi="Calibri" w:cs="Calibri"/>
          <w:b/>
          <w:bCs/>
        </w:rPr>
        <w:t>ФОРМЫ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1095"/>
      <w:bookmarkEnd w:id="28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его   присвоения   и   наименование   органа,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принявшего решение о регистрации, в соответствии со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свидетельством  о  государственной  регистрации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отделов, сбытовых подразделений), в том числе  часы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исчислении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(километров)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1140"/>
      <w:bookmarkEnd w:id="29"/>
      <w:r>
        <w:rPr>
          <w:rFonts w:ascii="Calibri" w:hAnsi="Calibri" w:cs="Calibri"/>
        </w:rPr>
        <w:t>Форма 3.2. Информация о тарифе на водоотведение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1162"/>
      <w:bookmarkEnd w:id="30"/>
      <w:r>
        <w:rPr>
          <w:rFonts w:ascii="Calibri" w:hAnsi="Calibri" w:cs="Calibri"/>
        </w:rPr>
        <w:t>Форма 3.3. Информация о тарифе на транспортировку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об утверждении  тарифа  на  транспортировку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1187"/>
      <w:bookmarkEnd w:id="31"/>
      <w:r>
        <w:rPr>
          <w:rFonts w:ascii="Calibri" w:hAnsi="Calibri" w:cs="Calibri"/>
        </w:rPr>
        <w:t>Форма 3.4. Информация о тарифах на подключение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принявшего решение об утверждении тарифа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подключение к централизованной системе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подключение к централизованной системе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Величина установленного тарифа на подключение 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установлении тарифа на подключение к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2" w:name="Par1215"/>
      <w:bookmarkEnd w:id="32"/>
      <w:r>
        <w:rPr>
          <w:rFonts w:ascii="Calibri" w:hAnsi="Calibri" w:cs="Calibri"/>
        </w:rPr>
        <w:t xml:space="preserve">Форма 3.5. Информация об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показателях</w:t>
      </w:r>
      <w:proofErr w:type="gramEnd"/>
      <w:r>
        <w:rPr>
          <w:rFonts w:ascii="Calibri" w:hAnsi="Calibri" w:cs="Calibri"/>
        </w:rPr>
        <w:t xml:space="preserve"> финансово-хозяйственной деятельности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услуг) по  регулируемому  виду  деятельности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транспортировке  и  очистке  сточных  вод   другими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(мощность), используемую в технологическом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(с указанием средневзвешенной стоимости 1 кВт·ч),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технологическом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 нужды   основного    производственного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социальные  нужды   административно-управленческого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отнесенные к ним расходы на текущий  и  капитальный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производственных средств (в том числе информация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объемах товаров и услуг, их  стоимости  и 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оказываемые  по  договорам   с   организациями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проведение    регламентных    работ    в   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технологического процесса (в том  числе  информация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объемах товаров и услуг, их стоимости и способах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приобретения у тех организаций, сумма оплаты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которых превышает 20 процентов  суммы 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указанной статье расходов)                         </w:t>
            </w:r>
            <w:proofErr w:type="gram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м) прочие расходы,  которые  подлежат  отнесению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регулируемым видам деятельности  в  соответствии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водоотведения,     утвержденными     постановлением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Правительства Российской Федерации от 13  мая  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   406   (Официальный   интернет-портал   правовой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деятельности, с указанием размера  ее  расходования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финансирование   мероприятий,   предусмотренных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инвестиционной программой регулируемой 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том числе за счет ввода в  эксплуатацию  (вывода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 эксплуатации)), их переоценки (тыс. рублей)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от продажи товаров  и  услуг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1300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бухгалтерский   баланс   и   приложения   к    нему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(раскрывается регулируемой организацией,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выручка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деятельности  которой  превышает   80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Объем  сточных  вод,  принятых  от  потребителей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регулируемых организаций в  сфере  водоотведения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9) Объем сточных вод,  пропущенных  через  очистные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1322"/>
      <w:bookmarkEnd w:id="34"/>
      <w:r>
        <w:rPr>
          <w:rFonts w:ascii="Calibri" w:hAnsi="Calibri" w:cs="Calibri"/>
        </w:rPr>
        <w:t xml:space="preserve">Форма 3.6. Информация об </w:t>
      </w:r>
      <w:proofErr w:type="gramStart"/>
      <w:r>
        <w:rPr>
          <w:rFonts w:ascii="Calibri" w:hAnsi="Calibri" w:cs="Calibri"/>
        </w:rPr>
        <w:t>основных</w:t>
      </w:r>
      <w:proofErr w:type="gramEnd"/>
      <w:r>
        <w:rPr>
          <w:rFonts w:ascii="Calibri" w:hAnsi="Calibri" w:cs="Calibri"/>
        </w:rPr>
        <w:t xml:space="preserve"> потребительских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характеристиках</w:t>
      </w:r>
      <w:proofErr w:type="gramEnd"/>
      <w:r>
        <w:rPr>
          <w:rFonts w:ascii="Calibri" w:hAnsi="Calibri" w:cs="Calibri"/>
        </w:rPr>
        <w:t xml:space="preserve"> регулируемых товаров и услуг регулируемых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организаций и их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установленным требованиям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Показатели аварийности на канализационных  сетях│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│и количество засоров для самотечных  сетей  (единиц│                     │</w:t>
      </w:r>
      <w:proofErr w:type="gramEnd"/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Общее  количество  проведенных  проб  на  сбросе│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  (частично  очищенных)  сточных  вод   по│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│несоответствие   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(частично   очищенных)│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  <w:proofErr w:type="gramEnd"/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│концентрации)   на   сбросе   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(частично│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 подпунктов в  таблице  дана  в  соответствии  с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официальным</w:t>
      </w:r>
      <w:proofErr w:type="gramEnd"/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695D25" w:rsidRDefault="00695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│(процент общего количества заключенных договоров  о│                     │</w:t>
      </w:r>
      <w:proofErr w:type="gramEnd"/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подключении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│7) </w:t>
      </w:r>
      <w:proofErr w:type="gramStart"/>
      <w:r>
        <w:rPr>
          <w:rFonts w:ascii="Courier New" w:hAnsi="Courier New" w:cs="Courier New"/>
          <w:sz w:val="20"/>
          <w:szCs w:val="20"/>
        </w:rPr>
        <w:t>Средняя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продолжительности рассмотрения заявлений│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 w:rsidR="00695D25" w:rsidRDefault="00695D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5" w:name="Par1386"/>
      <w:bookmarkEnd w:id="35"/>
      <w:r>
        <w:rPr>
          <w:rFonts w:ascii="Calibri" w:hAnsi="Calibri" w:cs="Calibri"/>
        </w:rPr>
        <w:t>Форма 3.7. Информация об инвестиционных программах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отчетах</w:t>
      </w:r>
      <w:proofErr w:type="gramEnd"/>
      <w:r>
        <w:rPr>
          <w:rFonts w:ascii="Calibri" w:hAnsi="Calibri" w:cs="Calibri"/>
        </w:rPr>
        <w:t xml:space="preserve"> об их реализации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 утвердившего  инвестиционную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3120"/>
        <w:gridCol w:w="312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____ год,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тыс. руб.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280"/>
        <w:gridCol w:w="2280"/>
        <w:gridCol w:w="264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показателей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целевых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программы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целевых показателей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программы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2280"/>
        <w:gridCol w:w="2400"/>
        <w:gridCol w:w="252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мероприятия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использовании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инвестиционных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средств за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отчетный год,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тыс. руб.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финансирования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инвестиционной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программы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45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1458"/>
      <w:bookmarkEnd w:id="36"/>
      <w:r>
        <w:rPr>
          <w:rFonts w:ascii="Calibri" w:hAnsi="Calibri" w:cs="Calibri"/>
        </w:rPr>
        <w:t>Форма 3.8. Информация о наличии (отсутствии)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технической возможности подключения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реализации заявок о подключении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централизованной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водоотведения, по которым  принято  решение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 отказе в  подключении  (с  указанием  причин)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1484"/>
      <w:bookmarkEnd w:id="37"/>
      <w:r>
        <w:rPr>
          <w:rFonts w:ascii="Calibri" w:hAnsi="Calibri" w:cs="Calibri"/>
        </w:rPr>
        <w:t>Форма 3.9. Информация об условиях,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которых осуществляется поставка регулируемых товаров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регулируемых товаров, оказания регулируемых  услуг,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том   числе   договоров   о    подключении 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8" w:name="Par1499"/>
      <w:bookmarkEnd w:id="38"/>
      <w:r>
        <w:rPr>
          <w:rFonts w:ascii="Calibri" w:hAnsi="Calibri" w:cs="Calibri"/>
        </w:rPr>
        <w:t>Форма 3.10. Информация о порядке выполнения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связанных</w:t>
      </w:r>
      <w:proofErr w:type="gramEnd"/>
      <w:r>
        <w:rPr>
          <w:rFonts w:ascii="Calibri" w:hAnsi="Calibri" w:cs="Calibri"/>
        </w:rPr>
        <w:t xml:space="preserve"> с подключением к централизованной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системе водоотведения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 заявки  о  подключении  к 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документов, представляемых одновременно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заявкой о подключении  к  централизованной  системе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регламентирующего  порядок  действий  заявителя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регулируемой  организации   при   подаче,   приеме,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обработке заявки о подключении 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  водоотведения,   принятии    решения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обработку заявок о подключении 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9" w:name="Par1528"/>
      <w:bookmarkEnd w:id="39"/>
      <w:r>
        <w:rPr>
          <w:rFonts w:ascii="Calibri" w:hAnsi="Calibri" w:cs="Calibri"/>
        </w:rPr>
        <w:t>Форма 3.11. Информация о способах приобретения,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закупки  (положение  о  закупках)  в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размещения положения о закупках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3.12. Информация о предложении </w:t>
      </w:r>
      <w:proofErr w:type="gramStart"/>
      <w:r>
        <w:rPr>
          <w:rFonts w:ascii="Calibri" w:hAnsi="Calibri" w:cs="Calibri"/>
        </w:rPr>
        <w:t>регулируемой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случае если их установление предусмотрено выбранным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0" w:name="Par1599"/>
      <w:bookmarkEnd w:id="40"/>
      <w:r>
        <w:rPr>
          <w:rFonts w:ascii="Calibri" w:hAnsi="Calibri" w:cs="Calibri"/>
          <w:b/>
          <w:bCs/>
        </w:rPr>
        <w:t>ФОРМЫ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 ОРГАНАМИ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4.1. Общая информация об органе регулирования тарифов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 имя  и   отчество   руководителя   органа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организаций,  в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отношении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которых  орган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тарифного регулирования осуществляет  регулирование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  местонахождение   органа    тарифного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электронной    почты    органа    тарифного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официального   сайта    органа    тарифного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4.2. Информация о проведении заседаний правления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регулирования, на котором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рассмотрение дел по вопросам установления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в сфере водоснабжения и водоотведения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2280"/>
        <w:gridCol w:w="2400"/>
        <w:gridCol w:w="240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проведения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заседания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правления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(коллегии)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органа тарифного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регулирования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Время проведения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заседания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правления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(коллегии) органа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тарифного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регулирования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проведения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заседания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правления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(коллегии) органа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тарифного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регулирования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заседания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правления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(коллегии) органа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тарифного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регулирования  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4.3. Информация о </w:t>
      </w:r>
      <w:proofErr w:type="gramStart"/>
      <w:r>
        <w:rPr>
          <w:rFonts w:ascii="Calibri" w:hAnsi="Calibri" w:cs="Calibri"/>
        </w:rPr>
        <w:t>принятых</w:t>
      </w:r>
      <w:proofErr w:type="gramEnd"/>
      <w:r>
        <w:rPr>
          <w:rFonts w:ascii="Calibri" w:hAnsi="Calibri" w:cs="Calibri"/>
        </w:rPr>
        <w:t xml:space="preserve"> органом тарифного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регулирования </w:t>
      </w:r>
      <w:proofErr w:type="gramStart"/>
      <w:r>
        <w:rPr>
          <w:rFonts w:ascii="Calibri" w:hAnsi="Calibri" w:cs="Calibri"/>
        </w:rPr>
        <w:t>решениях</w:t>
      </w:r>
      <w:proofErr w:type="gramEnd"/>
      <w:r>
        <w:rPr>
          <w:rFonts w:ascii="Calibri" w:hAnsi="Calibri" w:cs="Calibri"/>
        </w:rPr>
        <w:t xml:space="preserve"> об установлении тарифов в сфере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водоснабжения и водоотведения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280"/>
        <w:gridCol w:w="2280"/>
        <w:gridCol w:w="240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решения об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установлении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тарифов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водоснабжения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водоотведения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решения 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установлении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тарифов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водоснабжения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водоотведения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принятия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решения об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установлении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тарифов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водоснабжения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водоотведения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Ссылка на решения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органа тарифного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регулирования об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установлении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тарифов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водоснабжения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водоотведения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электронной форме</w:t>
            </w:r>
          </w:p>
        </w:tc>
      </w:tr>
      <w:tr w:rsidR="00695D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1" w:name="Par1674"/>
      <w:bookmarkEnd w:id="41"/>
      <w:r>
        <w:rPr>
          <w:rFonts w:ascii="Calibri" w:hAnsi="Calibri" w:cs="Calibri"/>
        </w:rPr>
        <w:t>Форма 4.4. Информация о протоколах заседания правления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440"/>
      </w:tblGrid>
      <w:tr w:rsidR="00695D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Протокол заседания правления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(коллегии) органа тарифного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5" w:rsidRDefault="00695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2" w:name="Par1693"/>
      <w:bookmarkEnd w:id="42"/>
      <w:r>
        <w:rPr>
          <w:rFonts w:ascii="Calibri" w:hAnsi="Calibri" w:cs="Calibri"/>
          <w:b/>
          <w:bCs/>
        </w:rPr>
        <w:t>ПРАВИЛА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ЗАПОЛНЕНИЯ ФОРМ ПРЕДОСТАВЛЕНИЯ ИНФОРМАЦИИ, ПОДЛЕЖАЩЕЙ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РАСКРЫТИЮ, ОРГАНИЗАЦИЯМИ, ОСУЩЕСТВЛЯЮЩИМИ ГОРЯЧЕЕ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ВОДОСНАБЖЕНИЕ, ХОЛОДНОЕ ВОДОСНАБЖЕНИЕ И ВОДООТВЕДЕНИЕ,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ОРГАНАМИ РЕГУЛИРОВАНИЯ ТАРИФОВ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заполнения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 (далее - Правила) предназначены для организации заполнения форм предоставления информации, подлежащей раскрытию, организациями, осуществляющими горячее водоснабжение, холодное водоснабжение и водоотведение (далее - регулируемые организации), и органами регулирования тарифов.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Раскрываемая регулируемыми организациями информация должна соответствовать информации, предоставляемой по аналогичным показателям регулируемыми организациями в налоговые органы, органы государственной статистики и иные органы исполнительной власти и органы местного самоуправления.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6" w:history="1">
        <w:r>
          <w:rPr>
            <w:rFonts w:ascii="Calibri" w:hAnsi="Calibri" w:cs="Calibri"/>
            <w:color w:val="0000FF"/>
          </w:rPr>
          <w:t>Формы 1.1</w:t>
        </w:r>
      </w:hyperlink>
      <w:r>
        <w:rPr>
          <w:rFonts w:ascii="Calibri" w:hAnsi="Calibri" w:cs="Calibri"/>
        </w:rPr>
        <w:t xml:space="preserve">, </w:t>
      </w:r>
      <w:hyperlink w:anchor="Par530" w:history="1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, </w:t>
      </w:r>
      <w:hyperlink w:anchor="Par1095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заполняются на основании правоустанавливающих документов регулируемой организации.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79" w:history="1">
        <w:r>
          <w:rPr>
            <w:rFonts w:ascii="Calibri" w:hAnsi="Calibri" w:cs="Calibri"/>
            <w:color w:val="0000FF"/>
          </w:rPr>
          <w:t>Формы 1.2</w:t>
        </w:r>
      </w:hyperlink>
      <w:r>
        <w:rPr>
          <w:rFonts w:ascii="Calibri" w:hAnsi="Calibri" w:cs="Calibri"/>
        </w:rPr>
        <w:t xml:space="preserve">, </w:t>
      </w:r>
      <w:hyperlink w:anchor="Par105" w:history="1">
        <w:r>
          <w:rPr>
            <w:rFonts w:ascii="Calibri" w:hAnsi="Calibri" w:cs="Calibri"/>
            <w:color w:val="0000FF"/>
          </w:rPr>
          <w:t>1.3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1.4</w:t>
        </w:r>
      </w:hyperlink>
      <w:r>
        <w:rPr>
          <w:rFonts w:ascii="Calibri" w:hAnsi="Calibri" w:cs="Calibri"/>
        </w:rPr>
        <w:t xml:space="preserve">, </w:t>
      </w:r>
      <w:hyperlink w:anchor="Par576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, </w:t>
      </w:r>
      <w:hyperlink w:anchor="Par602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, </w:t>
      </w:r>
      <w:hyperlink w:anchor="Par625" w:history="1">
        <w:r>
          <w:rPr>
            <w:rFonts w:ascii="Calibri" w:hAnsi="Calibri" w:cs="Calibri"/>
            <w:color w:val="0000FF"/>
          </w:rPr>
          <w:t>2.4</w:t>
        </w:r>
      </w:hyperlink>
      <w:r>
        <w:rPr>
          <w:rFonts w:ascii="Calibri" w:hAnsi="Calibri" w:cs="Calibri"/>
        </w:rPr>
        <w:t xml:space="preserve">, </w:t>
      </w:r>
      <w:hyperlink w:anchor="Par649" w:history="1">
        <w:r>
          <w:rPr>
            <w:rFonts w:ascii="Calibri" w:hAnsi="Calibri" w:cs="Calibri"/>
            <w:color w:val="0000FF"/>
          </w:rPr>
          <w:t>2.5</w:t>
        </w:r>
      </w:hyperlink>
      <w:r>
        <w:rPr>
          <w:rFonts w:ascii="Calibri" w:hAnsi="Calibri" w:cs="Calibri"/>
        </w:rPr>
        <w:t xml:space="preserve">, </w:t>
      </w:r>
      <w:hyperlink w:anchor="Par670" w:history="1">
        <w:r>
          <w:rPr>
            <w:rFonts w:ascii="Calibri" w:hAnsi="Calibri" w:cs="Calibri"/>
            <w:color w:val="0000FF"/>
          </w:rPr>
          <w:t>2.6</w:t>
        </w:r>
      </w:hyperlink>
      <w:r>
        <w:rPr>
          <w:rFonts w:ascii="Calibri" w:hAnsi="Calibri" w:cs="Calibri"/>
        </w:rPr>
        <w:t xml:space="preserve">, </w:t>
      </w:r>
      <w:hyperlink w:anchor="Par1095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1140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, </w:t>
      </w:r>
      <w:hyperlink w:anchor="Par1162" w:history="1">
        <w:r>
          <w:rPr>
            <w:rFonts w:ascii="Calibri" w:hAnsi="Calibri" w:cs="Calibri"/>
            <w:color w:val="0000FF"/>
          </w:rPr>
          <w:t>3.3</w:t>
        </w:r>
      </w:hyperlink>
      <w:r>
        <w:rPr>
          <w:rFonts w:ascii="Calibri" w:hAnsi="Calibri" w:cs="Calibri"/>
        </w:rPr>
        <w:t xml:space="preserve">, </w:t>
      </w:r>
      <w:hyperlink w:anchor="Par1187" w:history="1">
        <w:r>
          <w:rPr>
            <w:rFonts w:ascii="Calibri" w:hAnsi="Calibri" w:cs="Calibri"/>
            <w:color w:val="0000FF"/>
          </w:rPr>
          <w:t>3.4</w:t>
        </w:r>
      </w:hyperlink>
      <w:r>
        <w:rPr>
          <w:rFonts w:ascii="Calibri" w:hAnsi="Calibri" w:cs="Calibri"/>
        </w:rPr>
        <w:t xml:space="preserve"> заполняются на основании решения соответствующего органа регулирования тарифов об установлении тарифов по регулируемому виду деятельности.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w:anchor="Par157" w:history="1">
        <w:r>
          <w:rPr>
            <w:rFonts w:ascii="Calibri" w:hAnsi="Calibri" w:cs="Calibri"/>
            <w:color w:val="0000FF"/>
          </w:rPr>
          <w:t>Формы 1.5</w:t>
        </w:r>
      </w:hyperlink>
      <w:r>
        <w:rPr>
          <w:rFonts w:ascii="Calibri" w:hAnsi="Calibri" w:cs="Calibri"/>
        </w:rPr>
        <w:t xml:space="preserve">, </w:t>
      </w:r>
      <w:hyperlink w:anchor="Par699" w:history="1">
        <w:r>
          <w:rPr>
            <w:rFonts w:ascii="Calibri" w:hAnsi="Calibri" w:cs="Calibri"/>
            <w:color w:val="0000FF"/>
          </w:rPr>
          <w:t>2.7</w:t>
        </w:r>
      </w:hyperlink>
      <w:r>
        <w:rPr>
          <w:rFonts w:ascii="Calibri" w:hAnsi="Calibri" w:cs="Calibri"/>
        </w:rPr>
        <w:t xml:space="preserve">, </w:t>
      </w:r>
      <w:hyperlink w:anchor="Par1215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 xml:space="preserve"> заполняются регулируемой организацией, </w:t>
      </w:r>
      <w:proofErr w:type="gramStart"/>
      <w:r>
        <w:rPr>
          <w:rFonts w:ascii="Calibri" w:hAnsi="Calibri" w:cs="Calibri"/>
        </w:rPr>
        <w:t>выручка</w:t>
      </w:r>
      <w:proofErr w:type="gramEnd"/>
      <w:r>
        <w:rPr>
          <w:rFonts w:ascii="Calibri" w:hAnsi="Calibri" w:cs="Calibri"/>
        </w:rPr>
        <w:t xml:space="preserve"> от регулируемой деятельности которой превышает 80 процентов совокупной выручки за отчетный год, на основании бухгалтерской и статистической отчетности регулируемой организации.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заполнении </w:t>
      </w:r>
      <w:hyperlink w:anchor="Par245" w:history="1">
        <w:r>
          <w:rPr>
            <w:rFonts w:ascii="Calibri" w:hAnsi="Calibri" w:cs="Calibri"/>
            <w:color w:val="0000FF"/>
          </w:rPr>
          <w:t>пункта 6 формы 1.5</w:t>
        </w:r>
      </w:hyperlink>
      <w:r>
        <w:rPr>
          <w:rFonts w:ascii="Calibri" w:hAnsi="Calibri" w:cs="Calibri"/>
        </w:rPr>
        <w:t xml:space="preserve">, </w:t>
      </w:r>
      <w:hyperlink w:anchor="Par785" w:history="1">
        <w:r>
          <w:rPr>
            <w:rFonts w:ascii="Calibri" w:hAnsi="Calibri" w:cs="Calibri"/>
            <w:color w:val="0000FF"/>
          </w:rPr>
          <w:t>пункта 6 формы 2.7</w:t>
        </w:r>
      </w:hyperlink>
      <w:r>
        <w:rPr>
          <w:rFonts w:ascii="Calibri" w:hAnsi="Calibri" w:cs="Calibri"/>
        </w:rPr>
        <w:t xml:space="preserve"> и </w:t>
      </w:r>
      <w:hyperlink w:anchor="Par1300" w:history="1">
        <w:r>
          <w:rPr>
            <w:rFonts w:ascii="Calibri" w:hAnsi="Calibri" w:cs="Calibri"/>
            <w:color w:val="0000FF"/>
          </w:rPr>
          <w:t>пункта 6 формы 3.5</w:t>
        </w:r>
      </w:hyperlink>
      <w:r>
        <w:rPr>
          <w:rFonts w:ascii="Calibri" w:hAnsi="Calibri" w:cs="Calibri"/>
        </w:rPr>
        <w:t xml:space="preserve"> указывается </w:t>
      </w:r>
      <w:r>
        <w:rPr>
          <w:rFonts w:ascii="Calibri" w:hAnsi="Calibri" w:cs="Calibri"/>
        </w:rPr>
        <w:lastRenderedPageBreak/>
        <w:t>ссылка на бухгалтерский баланс и приложения к нему регулируемой организации, размещенные в сети "Интернет".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Информация об утвержденных тарифах по регулируемому виду деятельности (</w:t>
      </w:r>
      <w:hyperlink w:anchor="Par79" w:history="1">
        <w:r>
          <w:rPr>
            <w:rFonts w:ascii="Calibri" w:hAnsi="Calibri" w:cs="Calibri"/>
            <w:color w:val="0000FF"/>
          </w:rPr>
          <w:t>формы 1.2</w:t>
        </w:r>
      </w:hyperlink>
      <w:r>
        <w:rPr>
          <w:rFonts w:ascii="Calibri" w:hAnsi="Calibri" w:cs="Calibri"/>
        </w:rPr>
        <w:t xml:space="preserve">, </w:t>
      </w:r>
      <w:hyperlink w:anchor="Par105" w:history="1">
        <w:r>
          <w:rPr>
            <w:rFonts w:ascii="Calibri" w:hAnsi="Calibri" w:cs="Calibri"/>
            <w:color w:val="0000FF"/>
          </w:rPr>
          <w:t>1.3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1.4</w:t>
        </w:r>
      </w:hyperlink>
      <w:r>
        <w:rPr>
          <w:rFonts w:ascii="Calibri" w:hAnsi="Calibri" w:cs="Calibri"/>
        </w:rPr>
        <w:t xml:space="preserve">, </w:t>
      </w:r>
      <w:hyperlink w:anchor="Par576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, </w:t>
      </w:r>
      <w:hyperlink w:anchor="Par602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, </w:t>
      </w:r>
      <w:hyperlink w:anchor="Par625" w:history="1">
        <w:r>
          <w:rPr>
            <w:rFonts w:ascii="Calibri" w:hAnsi="Calibri" w:cs="Calibri"/>
            <w:color w:val="0000FF"/>
          </w:rPr>
          <w:t>2.4</w:t>
        </w:r>
      </w:hyperlink>
      <w:r>
        <w:rPr>
          <w:rFonts w:ascii="Calibri" w:hAnsi="Calibri" w:cs="Calibri"/>
        </w:rPr>
        <w:t xml:space="preserve">, </w:t>
      </w:r>
      <w:hyperlink w:anchor="Par649" w:history="1">
        <w:r>
          <w:rPr>
            <w:rFonts w:ascii="Calibri" w:hAnsi="Calibri" w:cs="Calibri"/>
            <w:color w:val="0000FF"/>
          </w:rPr>
          <w:t>2.5</w:t>
        </w:r>
      </w:hyperlink>
      <w:r>
        <w:rPr>
          <w:rFonts w:ascii="Calibri" w:hAnsi="Calibri" w:cs="Calibri"/>
        </w:rPr>
        <w:t xml:space="preserve">, </w:t>
      </w:r>
      <w:hyperlink w:anchor="Par670" w:history="1">
        <w:r>
          <w:rPr>
            <w:rFonts w:ascii="Calibri" w:hAnsi="Calibri" w:cs="Calibri"/>
            <w:color w:val="0000FF"/>
          </w:rPr>
          <w:t>2.6</w:t>
        </w:r>
      </w:hyperlink>
      <w:r>
        <w:rPr>
          <w:rFonts w:ascii="Calibri" w:hAnsi="Calibri" w:cs="Calibri"/>
        </w:rPr>
        <w:t xml:space="preserve">, </w:t>
      </w:r>
      <w:hyperlink w:anchor="Par1095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1140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, </w:t>
      </w:r>
      <w:hyperlink w:anchor="Par1162" w:history="1">
        <w:r>
          <w:rPr>
            <w:rFonts w:ascii="Calibri" w:hAnsi="Calibri" w:cs="Calibri"/>
            <w:color w:val="0000FF"/>
          </w:rPr>
          <w:t>3.3</w:t>
        </w:r>
      </w:hyperlink>
      <w:r>
        <w:rPr>
          <w:rFonts w:ascii="Calibri" w:hAnsi="Calibri" w:cs="Calibri"/>
        </w:rPr>
        <w:t xml:space="preserve">, </w:t>
      </w:r>
      <w:hyperlink w:anchor="Par1187" w:history="1">
        <w:r>
          <w:rPr>
            <w:rFonts w:ascii="Calibri" w:hAnsi="Calibri" w:cs="Calibri"/>
            <w:color w:val="0000FF"/>
          </w:rPr>
          <w:t>3.4</w:t>
        </w:r>
      </w:hyperlink>
      <w:r>
        <w:rPr>
          <w:rFonts w:ascii="Calibri" w:hAnsi="Calibri" w:cs="Calibri"/>
        </w:rPr>
        <w:t>) раскрывается регулируемой организацией не позднее 30 дней со дня принятия соответствующего решения об установлении тарифа на очередной период.</w:t>
      </w:r>
    </w:p>
    <w:p w:rsidR="00695D25" w:rsidRDefault="00695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Нумерация пунктов дана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официальным текстом документа.</w:t>
      </w:r>
    </w:p>
    <w:p w:rsidR="00695D25" w:rsidRDefault="00695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Информация об основных показателях финансово-хозяйственной деятельности (</w:t>
      </w:r>
      <w:hyperlink w:anchor="Par157" w:history="1">
        <w:r>
          <w:rPr>
            <w:rFonts w:ascii="Calibri" w:hAnsi="Calibri" w:cs="Calibri"/>
            <w:color w:val="0000FF"/>
          </w:rPr>
          <w:t>формы 1.5</w:t>
        </w:r>
      </w:hyperlink>
      <w:r>
        <w:rPr>
          <w:rFonts w:ascii="Calibri" w:hAnsi="Calibri" w:cs="Calibri"/>
        </w:rPr>
        <w:t xml:space="preserve">, </w:t>
      </w:r>
      <w:hyperlink w:anchor="Par699" w:history="1">
        <w:r>
          <w:rPr>
            <w:rFonts w:ascii="Calibri" w:hAnsi="Calibri" w:cs="Calibri"/>
            <w:color w:val="0000FF"/>
          </w:rPr>
          <w:t>2.7</w:t>
        </w:r>
      </w:hyperlink>
      <w:r>
        <w:rPr>
          <w:rFonts w:ascii="Calibri" w:hAnsi="Calibri" w:cs="Calibri"/>
        </w:rPr>
        <w:t xml:space="preserve">, </w:t>
      </w:r>
      <w:hyperlink w:anchor="Par1215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>), основных потребительских характеристиках регулируемых товаров и услуг регулируемой организации и их соответствии установленным требованиям (</w:t>
      </w:r>
      <w:hyperlink w:anchor="Par277" w:history="1">
        <w:r>
          <w:rPr>
            <w:rFonts w:ascii="Calibri" w:hAnsi="Calibri" w:cs="Calibri"/>
            <w:color w:val="0000FF"/>
          </w:rPr>
          <w:t>формы 1.6</w:t>
        </w:r>
      </w:hyperlink>
      <w:r>
        <w:rPr>
          <w:rFonts w:ascii="Calibri" w:hAnsi="Calibri" w:cs="Calibri"/>
        </w:rPr>
        <w:t xml:space="preserve">, </w:t>
      </w:r>
      <w:hyperlink w:anchor="Par821" w:history="1">
        <w:r>
          <w:rPr>
            <w:rFonts w:ascii="Calibri" w:hAnsi="Calibri" w:cs="Calibri"/>
            <w:color w:val="0000FF"/>
          </w:rPr>
          <w:t>2.8</w:t>
        </w:r>
      </w:hyperlink>
      <w:r>
        <w:rPr>
          <w:rFonts w:ascii="Calibri" w:hAnsi="Calibri" w:cs="Calibri"/>
        </w:rPr>
        <w:t xml:space="preserve">, </w:t>
      </w:r>
      <w:hyperlink w:anchor="Par1322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>), а также информация об инвестиционных программах регулируемой организации (</w:t>
      </w:r>
      <w:hyperlink w:anchor="Par311" w:history="1">
        <w:r>
          <w:rPr>
            <w:rFonts w:ascii="Calibri" w:hAnsi="Calibri" w:cs="Calibri"/>
            <w:color w:val="0000FF"/>
          </w:rPr>
          <w:t>формы 1.7</w:t>
        </w:r>
      </w:hyperlink>
      <w:r>
        <w:rPr>
          <w:rFonts w:ascii="Calibri" w:hAnsi="Calibri" w:cs="Calibri"/>
        </w:rPr>
        <w:t xml:space="preserve">, </w:t>
      </w:r>
      <w:hyperlink w:anchor="Par878" w:history="1">
        <w:r>
          <w:rPr>
            <w:rFonts w:ascii="Calibri" w:hAnsi="Calibri" w:cs="Calibri"/>
            <w:color w:val="0000FF"/>
          </w:rPr>
          <w:t>2.9</w:t>
        </w:r>
      </w:hyperlink>
      <w:r>
        <w:rPr>
          <w:rFonts w:ascii="Calibri" w:hAnsi="Calibri" w:cs="Calibri"/>
        </w:rPr>
        <w:t xml:space="preserve">, </w:t>
      </w:r>
      <w:hyperlink w:anchor="Par1386" w:history="1">
        <w:r>
          <w:rPr>
            <w:rFonts w:ascii="Calibri" w:hAnsi="Calibri" w:cs="Calibri"/>
            <w:color w:val="0000FF"/>
          </w:rPr>
          <w:t>3.7</w:t>
        </w:r>
      </w:hyperlink>
      <w:r>
        <w:rPr>
          <w:rFonts w:ascii="Calibri" w:hAnsi="Calibri" w:cs="Calibri"/>
        </w:rPr>
        <w:t>) раскрывается регулируемой организацией в течение 30 дней со дня сдачи годового балансового отчета в налоговые органы.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Информация о внесении изменений в инвестиционную программу (</w:t>
      </w:r>
      <w:hyperlink w:anchor="Par311" w:history="1">
        <w:r>
          <w:rPr>
            <w:rFonts w:ascii="Calibri" w:hAnsi="Calibri" w:cs="Calibri"/>
            <w:color w:val="0000FF"/>
          </w:rPr>
          <w:t>формы 1.7</w:t>
        </w:r>
      </w:hyperlink>
      <w:r>
        <w:rPr>
          <w:rFonts w:ascii="Calibri" w:hAnsi="Calibri" w:cs="Calibri"/>
        </w:rPr>
        <w:t xml:space="preserve">, </w:t>
      </w:r>
      <w:hyperlink w:anchor="Par878" w:history="1">
        <w:r>
          <w:rPr>
            <w:rFonts w:ascii="Calibri" w:hAnsi="Calibri" w:cs="Calibri"/>
            <w:color w:val="0000FF"/>
          </w:rPr>
          <w:t>2.9</w:t>
        </w:r>
      </w:hyperlink>
      <w:r>
        <w:rPr>
          <w:rFonts w:ascii="Calibri" w:hAnsi="Calibri" w:cs="Calibri"/>
        </w:rPr>
        <w:t xml:space="preserve">, </w:t>
      </w:r>
      <w:hyperlink w:anchor="Par1386" w:history="1">
        <w:r>
          <w:rPr>
            <w:rFonts w:ascii="Calibri" w:hAnsi="Calibri" w:cs="Calibri"/>
            <w:color w:val="0000FF"/>
          </w:rPr>
          <w:t>3.7</w:t>
        </w:r>
      </w:hyperlink>
      <w:r>
        <w:rPr>
          <w:rFonts w:ascii="Calibri" w:hAnsi="Calibri" w:cs="Calibri"/>
        </w:rPr>
        <w:t>) раскрывается регулируемой организацией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Информация о наличии (отсутствии) технической возможности подключения к централизованной системе горячего водоснабжения, холодного водоснабжения, водоотведения, а также о регистрации и ходе реализации заявок о подключении к централизованной системе горячего водоснабжения, холодного водоснабжения, водоотведения (</w:t>
      </w:r>
      <w:hyperlink w:anchor="Par382" w:history="1">
        <w:r>
          <w:rPr>
            <w:rFonts w:ascii="Calibri" w:hAnsi="Calibri" w:cs="Calibri"/>
            <w:color w:val="0000FF"/>
          </w:rPr>
          <w:t>формы 1.8</w:t>
        </w:r>
      </w:hyperlink>
      <w:r>
        <w:rPr>
          <w:rFonts w:ascii="Calibri" w:hAnsi="Calibri" w:cs="Calibri"/>
        </w:rPr>
        <w:t xml:space="preserve">, </w:t>
      </w:r>
      <w:hyperlink w:anchor="Par951" w:history="1">
        <w:r>
          <w:rPr>
            <w:rFonts w:ascii="Calibri" w:hAnsi="Calibri" w:cs="Calibri"/>
            <w:color w:val="0000FF"/>
          </w:rPr>
          <w:t>2.10</w:t>
        </w:r>
      </w:hyperlink>
      <w:r>
        <w:rPr>
          <w:rFonts w:ascii="Calibri" w:hAnsi="Calibri" w:cs="Calibri"/>
        </w:rPr>
        <w:t xml:space="preserve">, </w:t>
      </w:r>
      <w:hyperlink w:anchor="Par1458" w:history="1">
        <w:r>
          <w:rPr>
            <w:rFonts w:ascii="Calibri" w:hAnsi="Calibri" w:cs="Calibri"/>
            <w:color w:val="0000FF"/>
          </w:rPr>
          <w:t>3.8</w:t>
        </w:r>
      </w:hyperlink>
      <w:r>
        <w:rPr>
          <w:rFonts w:ascii="Calibri" w:hAnsi="Calibri" w:cs="Calibri"/>
        </w:rPr>
        <w:t>)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  <w:proofErr w:type="gramEnd"/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использовании регулируемой организацией нескольких централизованных систем холодного водоснабжения, горячего водоснабжения, водоотведения, информация о резерве мощности таких систем публикуется в отношении каждой централизованной системы холодного водоснабжения, горячего водоснабжения, водоотведения.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заполнении </w:t>
      </w:r>
      <w:hyperlink w:anchor="Par410" w:history="1">
        <w:r>
          <w:rPr>
            <w:rFonts w:ascii="Calibri" w:hAnsi="Calibri" w:cs="Calibri"/>
            <w:color w:val="0000FF"/>
          </w:rPr>
          <w:t>форм 1.9</w:t>
        </w:r>
      </w:hyperlink>
      <w:r>
        <w:rPr>
          <w:rFonts w:ascii="Calibri" w:hAnsi="Calibri" w:cs="Calibri"/>
        </w:rPr>
        <w:t xml:space="preserve">, </w:t>
      </w:r>
      <w:hyperlink w:anchor="Par977" w:history="1">
        <w:r>
          <w:rPr>
            <w:rFonts w:ascii="Calibri" w:hAnsi="Calibri" w:cs="Calibri"/>
            <w:color w:val="0000FF"/>
          </w:rPr>
          <w:t>2.11</w:t>
        </w:r>
      </w:hyperlink>
      <w:r>
        <w:rPr>
          <w:rFonts w:ascii="Calibri" w:hAnsi="Calibri" w:cs="Calibri"/>
        </w:rPr>
        <w:t xml:space="preserve">, </w:t>
      </w:r>
      <w:hyperlink w:anchor="Par1484" w:history="1">
        <w:r>
          <w:rPr>
            <w:rFonts w:ascii="Calibri" w:hAnsi="Calibri" w:cs="Calibri"/>
            <w:color w:val="0000FF"/>
          </w:rPr>
          <w:t>3.9</w:t>
        </w:r>
      </w:hyperlink>
      <w:r>
        <w:rPr>
          <w:rFonts w:ascii="Calibri" w:hAnsi="Calibri" w:cs="Calibri"/>
        </w:rPr>
        <w:t xml:space="preserve"> указывается ссылка на публичные договоры поставок регулируемых товаров, оказания регулируемых услуг, договоры о подключении к централизованной системе горячего водоснабжения, размещенные в сети "Интернет".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заполнении </w:t>
      </w:r>
      <w:hyperlink w:anchor="Par425" w:history="1">
        <w:r>
          <w:rPr>
            <w:rFonts w:ascii="Calibri" w:hAnsi="Calibri" w:cs="Calibri"/>
            <w:color w:val="0000FF"/>
          </w:rPr>
          <w:t>форм 1.10</w:t>
        </w:r>
      </w:hyperlink>
      <w:r>
        <w:rPr>
          <w:rFonts w:ascii="Calibri" w:hAnsi="Calibri" w:cs="Calibri"/>
        </w:rPr>
        <w:t xml:space="preserve">, </w:t>
      </w:r>
      <w:hyperlink w:anchor="Par992" w:history="1">
        <w:r>
          <w:rPr>
            <w:rFonts w:ascii="Calibri" w:hAnsi="Calibri" w:cs="Calibri"/>
            <w:color w:val="0000FF"/>
          </w:rPr>
          <w:t>2.12</w:t>
        </w:r>
      </w:hyperlink>
      <w:r>
        <w:rPr>
          <w:rFonts w:ascii="Calibri" w:hAnsi="Calibri" w:cs="Calibri"/>
        </w:rPr>
        <w:t xml:space="preserve">, </w:t>
      </w:r>
      <w:hyperlink w:anchor="Par1499" w:history="1">
        <w:r>
          <w:rPr>
            <w:rFonts w:ascii="Calibri" w:hAnsi="Calibri" w:cs="Calibri"/>
            <w:color w:val="0000FF"/>
          </w:rPr>
          <w:t>3.10</w:t>
        </w:r>
      </w:hyperlink>
      <w:r>
        <w:rPr>
          <w:rFonts w:ascii="Calibri" w:hAnsi="Calibri" w:cs="Calibri"/>
        </w:rPr>
        <w:t xml:space="preserve"> указывается ссылка на форму заявки регулируемой организации, размещенную в сети "Интернет".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 (</w:t>
      </w:r>
      <w:hyperlink w:anchor="Par454" w:history="1">
        <w:r>
          <w:rPr>
            <w:rFonts w:ascii="Calibri" w:hAnsi="Calibri" w:cs="Calibri"/>
            <w:color w:val="0000FF"/>
          </w:rPr>
          <w:t>формы 1.11</w:t>
        </w:r>
      </w:hyperlink>
      <w:r>
        <w:rPr>
          <w:rFonts w:ascii="Calibri" w:hAnsi="Calibri" w:cs="Calibri"/>
        </w:rPr>
        <w:t xml:space="preserve">, </w:t>
      </w:r>
      <w:hyperlink w:anchor="Par1021" w:history="1">
        <w:r>
          <w:rPr>
            <w:rFonts w:ascii="Calibri" w:hAnsi="Calibri" w:cs="Calibri"/>
            <w:color w:val="0000FF"/>
          </w:rPr>
          <w:t>2.13</w:t>
        </w:r>
      </w:hyperlink>
      <w:r>
        <w:rPr>
          <w:rFonts w:ascii="Calibri" w:hAnsi="Calibri" w:cs="Calibri"/>
        </w:rPr>
        <w:t xml:space="preserve">, </w:t>
      </w:r>
      <w:hyperlink w:anchor="Par1528" w:history="1">
        <w:r>
          <w:rPr>
            <w:rFonts w:ascii="Calibri" w:hAnsi="Calibri" w:cs="Calibri"/>
            <w:color w:val="0000FF"/>
          </w:rPr>
          <w:t>3.11</w:t>
        </w:r>
      </w:hyperlink>
      <w:r>
        <w:rPr>
          <w:rFonts w:ascii="Calibri" w:hAnsi="Calibri" w:cs="Calibri"/>
        </w:rPr>
        <w:t>) раскрывается регулируемой организацией в течение 10 календарных дней со дня подачи ею заявления об установлении тарифов в сфере горячего водоснабжения в орган регулирования тарифов.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При заполнении </w:t>
      </w:r>
      <w:hyperlink w:anchor="Par1674" w:history="1">
        <w:r>
          <w:rPr>
            <w:rFonts w:ascii="Calibri" w:hAnsi="Calibri" w:cs="Calibri"/>
            <w:color w:val="0000FF"/>
          </w:rPr>
          <w:t>формы 4.4</w:t>
        </w:r>
      </w:hyperlink>
      <w:r>
        <w:rPr>
          <w:rFonts w:ascii="Calibri" w:hAnsi="Calibri" w:cs="Calibri"/>
        </w:rPr>
        <w:t xml:space="preserve"> указывается ссылка на размещенный в сети "Интернет" протокол заседания правления (коллегии) органа регулирования тарифов.</w:t>
      </w: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5D25" w:rsidRDefault="00695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C250A" w:rsidRDefault="000C250A"/>
    <w:sectPr w:rsidR="000C250A" w:rsidSect="004C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grammar="clean"/>
  <w:defaultTabStop w:val="708"/>
  <w:characterSpacingControl w:val="doNotCompress"/>
  <w:compat/>
  <w:rsids>
    <w:rsidRoot w:val="00695D25"/>
    <w:rsid w:val="000010D4"/>
    <w:rsid w:val="00004B02"/>
    <w:rsid w:val="00004BF2"/>
    <w:rsid w:val="00006B59"/>
    <w:rsid w:val="000102FB"/>
    <w:rsid w:val="0001089B"/>
    <w:rsid w:val="00010DF0"/>
    <w:rsid w:val="00012CBC"/>
    <w:rsid w:val="000138FC"/>
    <w:rsid w:val="000145F4"/>
    <w:rsid w:val="0001659C"/>
    <w:rsid w:val="000168BC"/>
    <w:rsid w:val="00016F0F"/>
    <w:rsid w:val="000176A4"/>
    <w:rsid w:val="00020CC9"/>
    <w:rsid w:val="0002244F"/>
    <w:rsid w:val="00023014"/>
    <w:rsid w:val="00023332"/>
    <w:rsid w:val="00024180"/>
    <w:rsid w:val="000307C4"/>
    <w:rsid w:val="000310C7"/>
    <w:rsid w:val="0003121B"/>
    <w:rsid w:val="00033FC0"/>
    <w:rsid w:val="00037462"/>
    <w:rsid w:val="00037E4C"/>
    <w:rsid w:val="0004056D"/>
    <w:rsid w:val="00040873"/>
    <w:rsid w:val="00041641"/>
    <w:rsid w:val="00041AD7"/>
    <w:rsid w:val="00042B66"/>
    <w:rsid w:val="00043A2E"/>
    <w:rsid w:val="00043CC0"/>
    <w:rsid w:val="000441F1"/>
    <w:rsid w:val="0004422C"/>
    <w:rsid w:val="00045433"/>
    <w:rsid w:val="00045B29"/>
    <w:rsid w:val="0004653B"/>
    <w:rsid w:val="00046C47"/>
    <w:rsid w:val="00050157"/>
    <w:rsid w:val="00054F4F"/>
    <w:rsid w:val="00055435"/>
    <w:rsid w:val="00055C46"/>
    <w:rsid w:val="000578C6"/>
    <w:rsid w:val="000608AD"/>
    <w:rsid w:val="00061381"/>
    <w:rsid w:val="00063331"/>
    <w:rsid w:val="00065779"/>
    <w:rsid w:val="000657FD"/>
    <w:rsid w:val="00065E17"/>
    <w:rsid w:val="000675FE"/>
    <w:rsid w:val="000704DC"/>
    <w:rsid w:val="00070D87"/>
    <w:rsid w:val="0007285D"/>
    <w:rsid w:val="00073193"/>
    <w:rsid w:val="000731D0"/>
    <w:rsid w:val="00073871"/>
    <w:rsid w:val="00073A61"/>
    <w:rsid w:val="000762E6"/>
    <w:rsid w:val="00076C0B"/>
    <w:rsid w:val="00076E5E"/>
    <w:rsid w:val="00077A24"/>
    <w:rsid w:val="00077C2F"/>
    <w:rsid w:val="000814BB"/>
    <w:rsid w:val="00082D36"/>
    <w:rsid w:val="00083099"/>
    <w:rsid w:val="00084237"/>
    <w:rsid w:val="0008618B"/>
    <w:rsid w:val="00086AEF"/>
    <w:rsid w:val="00086FD5"/>
    <w:rsid w:val="000877E7"/>
    <w:rsid w:val="00087D42"/>
    <w:rsid w:val="000912A8"/>
    <w:rsid w:val="00091C45"/>
    <w:rsid w:val="000924B9"/>
    <w:rsid w:val="000930CB"/>
    <w:rsid w:val="00093586"/>
    <w:rsid w:val="000938F4"/>
    <w:rsid w:val="00095069"/>
    <w:rsid w:val="000956ED"/>
    <w:rsid w:val="00096312"/>
    <w:rsid w:val="00097117"/>
    <w:rsid w:val="00097E91"/>
    <w:rsid w:val="000A2DB1"/>
    <w:rsid w:val="000A5601"/>
    <w:rsid w:val="000A65FD"/>
    <w:rsid w:val="000A692D"/>
    <w:rsid w:val="000A6CB8"/>
    <w:rsid w:val="000A7B96"/>
    <w:rsid w:val="000A7EAF"/>
    <w:rsid w:val="000B05BA"/>
    <w:rsid w:val="000B10AC"/>
    <w:rsid w:val="000B373D"/>
    <w:rsid w:val="000B6F90"/>
    <w:rsid w:val="000B7FFE"/>
    <w:rsid w:val="000C00AD"/>
    <w:rsid w:val="000C00FC"/>
    <w:rsid w:val="000C2319"/>
    <w:rsid w:val="000C250A"/>
    <w:rsid w:val="000C2D02"/>
    <w:rsid w:val="000C30E7"/>
    <w:rsid w:val="000C37FD"/>
    <w:rsid w:val="000C6D34"/>
    <w:rsid w:val="000C7B73"/>
    <w:rsid w:val="000D055D"/>
    <w:rsid w:val="000D2426"/>
    <w:rsid w:val="000D5A8C"/>
    <w:rsid w:val="000D73B5"/>
    <w:rsid w:val="000E0484"/>
    <w:rsid w:val="000E1E97"/>
    <w:rsid w:val="000E24E6"/>
    <w:rsid w:val="000E352E"/>
    <w:rsid w:val="000E7EE9"/>
    <w:rsid w:val="000F01A3"/>
    <w:rsid w:val="000F047A"/>
    <w:rsid w:val="000F0B1F"/>
    <w:rsid w:val="000F21CF"/>
    <w:rsid w:val="000F3B02"/>
    <w:rsid w:val="000F4E9A"/>
    <w:rsid w:val="000F5287"/>
    <w:rsid w:val="001000DB"/>
    <w:rsid w:val="00102513"/>
    <w:rsid w:val="00103472"/>
    <w:rsid w:val="001040BF"/>
    <w:rsid w:val="0010425E"/>
    <w:rsid w:val="0010646C"/>
    <w:rsid w:val="00115994"/>
    <w:rsid w:val="0011610A"/>
    <w:rsid w:val="0011625A"/>
    <w:rsid w:val="00117887"/>
    <w:rsid w:val="001205E2"/>
    <w:rsid w:val="001234F2"/>
    <w:rsid w:val="00123FB9"/>
    <w:rsid w:val="00124633"/>
    <w:rsid w:val="00126077"/>
    <w:rsid w:val="00126A04"/>
    <w:rsid w:val="001317B4"/>
    <w:rsid w:val="001324DD"/>
    <w:rsid w:val="001331AF"/>
    <w:rsid w:val="00133A69"/>
    <w:rsid w:val="00133F50"/>
    <w:rsid w:val="001349A2"/>
    <w:rsid w:val="001355A5"/>
    <w:rsid w:val="00135FB5"/>
    <w:rsid w:val="0013654B"/>
    <w:rsid w:val="001369DA"/>
    <w:rsid w:val="00136ABD"/>
    <w:rsid w:val="00137196"/>
    <w:rsid w:val="00137256"/>
    <w:rsid w:val="00140087"/>
    <w:rsid w:val="00140225"/>
    <w:rsid w:val="0014103D"/>
    <w:rsid w:val="00141A13"/>
    <w:rsid w:val="00142CE3"/>
    <w:rsid w:val="00143006"/>
    <w:rsid w:val="001435E6"/>
    <w:rsid w:val="0014565E"/>
    <w:rsid w:val="0014592C"/>
    <w:rsid w:val="00145F47"/>
    <w:rsid w:val="00145FA1"/>
    <w:rsid w:val="00146DB7"/>
    <w:rsid w:val="00146DCB"/>
    <w:rsid w:val="00147971"/>
    <w:rsid w:val="00147B5D"/>
    <w:rsid w:val="001508F7"/>
    <w:rsid w:val="00152858"/>
    <w:rsid w:val="00154871"/>
    <w:rsid w:val="00155856"/>
    <w:rsid w:val="001559CC"/>
    <w:rsid w:val="00156AF2"/>
    <w:rsid w:val="001614E4"/>
    <w:rsid w:val="001658B4"/>
    <w:rsid w:val="00165E9C"/>
    <w:rsid w:val="00167E38"/>
    <w:rsid w:val="0017267B"/>
    <w:rsid w:val="00175188"/>
    <w:rsid w:val="001751F9"/>
    <w:rsid w:val="001764E5"/>
    <w:rsid w:val="0018018D"/>
    <w:rsid w:val="0018040C"/>
    <w:rsid w:val="00180648"/>
    <w:rsid w:val="0018069D"/>
    <w:rsid w:val="00182111"/>
    <w:rsid w:val="00183AC8"/>
    <w:rsid w:val="001853A5"/>
    <w:rsid w:val="00187229"/>
    <w:rsid w:val="0018743B"/>
    <w:rsid w:val="00187AFC"/>
    <w:rsid w:val="00190D50"/>
    <w:rsid w:val="001925C0"/>
    <w:rsid w:val="00192E87"/>
    <w:rsid w:val="00192FBD"/>
    <w:rsid w:val="0019352E"/>
    <w:rsid w:val="00194AA4"/>
    <w:rsid w:val="00195395"/>
    <w:rsid w:val="001956F5"/>
    <w:rsid w:val="001959D1"/>
    <w:rsid w:val="001969A2"/>
    <w:rsid w:val="001A113F"/>
    <w:rsid w:val="001A1FC0"/>
    <w:rsid w:val="001A301B"/>
    <w:rsid w:val="001A4E7D"/>
    <w:rsid w:val="001A5775"/>
    <w:rsid w:val="001A6FE0"/>
    <w:rsid w:val="001A741F"/>
    <w:rsid w:val="001B062F"/>
    <w:rsid w:val="001B1F76"/>
    <w:rsid w:val="001B286B"/>
    <w:rsid w:val="001B3144"/>
    <w:rsid w:val="001B48CC"/>
    <w:rsid w:val="001B50F8"/>
    <w:rsid w:val="001B59A2"/>
    <w:rsid w:val="001B6771"/>
    <w:rsid w:val="001B7554"/>
    <w:rsid w:val="001C0BD1"/>
    <w:rsid w:val="001C1213"/>
    <w:rsid w:val="001C1AB2"/>
    <w:rsid w:val="001C26D9"/>
    <w:rsid w:val="001C444E"/>
    <w:rsid w:val="001C4FC4"/>
    <w:rsid w:val="001C5ADB"/>
    <w:rsid w:val="001C7EF6"/>
    <w:rsid w:val="001D2263"/>
    <w:rsid w:val="001D25E9"/>
    <w:rsid w:val="001D3C25"/>
    <w:rsid w:val="001D495E"/>
    <w:rsid w:val="001D60AD"/>
    <w:rsid w:val="001D6594"/>
    <w:rsid w:val="001D6DEC"/>
    <w:rsid w:val="001D752D"/>
    <w:rsid w:val="001E3384"/>
    <w:rsid w:val="001E37D7"/>
    <w:rsid w:val="001E4F6A"/>
    <w:rsid w:val="001F0A5B"/>
    <w:rsid w:val="001F0BCE"/>
    <w:rsid w:val="001F1029"/>
    <w:rsid w:val="001F2097"/>
    <w:rsid w:val="001F2325"/>
    <w:rsid w:val="001F2AC0"/>
    <w:rsid w:val="001F3133"/>
    <w:rsid w:val="0020138F"/>
    <w:rsid w:val="00203542"/>
    <w:rsid w:val="00204101"/>
    <w:rsid w:val="002045FE"/>
    <w:rsid w:val="00206935"/>
    <w:rsid w:val="00207898"/>
    <w:rsid w:val="00207CFD"/>
    <w:rsid w:val="00211AA0"/>
    <w:rsid w:val="00211BC3"/>
    <w:rsid w:val="00211D94"/>
    <w:rsid w:val="002122E0"/>
    <w:rsid w:val="0021309E"/>
    <w:rsid w:val="0021330D"/>
    <w:rsid w:val="00214042"/>
    <w:rsid w:val="0021553A"/>
    <w:rsid w:val="002200D0"/>
    <w:rsid w:val="00222C02"/>
    <w:rsid w:val="002240EB"/>
    <w:rsid w:val="00224B3F"/>
    <w:rsid w:val="00225CEC"/>
    <w:rsid w:val="002267C2"/>
    <w:rsid w:val="00230134"/>
    <w:rsid w:val="00230B51"/>
    <w:rsid w:val="00230C5E"/>
    <w:rsid w:val="0023220E"/>
    <w:rsid w:val="00234CDC"/>
    <w:rsid w:val="00234E2E"/>
    <w:rsid w:val="002351FB"/>
    <w:rsid w:val="00235875"/>
    <w:rsid w:val="00236339"/>
    <w:rsid w:val="0023676F"/>
    <w:rsid w:val="00237193"/>
    <w:rsid w:val="002375DE"/>
    <w:rsid w:val="002378E1"/>
    <w:rsid w:val="00240775"/>
    <w:rsid w:val="002435EE"/>
    <w:rsid w:val="00244105"/>
    <w:rsid w:val="0024687A"/>
    <w:rsid w:val="00250F2C"/>
    <w:rsid w:val="00252E87"/>
    <w:rsid w:val="00253E7C"/>
    <w:rsid w:val="002566C1"/>
    <w:rsid w:val="00257459"/>
    <w:rsid w:val="00260206"/>
    <w:rsid w:val="0026090C"/>
    <w:rsid w:val="00260E17"/>
    <w:rsid w:val="00261254"/>
    <w:rsid w:val="00261CB0"/>
    <w:rsid w:val="00265815"/>
    <w:rsid w:val="002664AF"/>
    <w:rsid w:val="00270753"/>
    <w:rsid w:val="00270C7B"/>
    <w:rsid w:val="002714DC"/>
    <w:rsid w:val="0027184C"/>
    <w:rsid w:val="00272986"/>
    <w:rsid w:val="002757A6"/>
    <w:rsid w:val="00275E12"/>
    <w:rsid w:val="002806B7"/>
    <w:rsid w:val="00280AE1"/>
    <w:rsid w:val="00283862"/>
    <w:rsid w:val="002845B5"/>
    <w:rsid w:val="0028500D"/>
    <w:rsid w:val="00285CB2"/>
    <w:rsid w:val="00286171"/>
    <w:rsid w:val="00286402"/>
    <w:rsid w:val="00286A6C"/>
    <w:rsid w:val="00290BDC"/>
    <w:rsid w:val="00293153"/>
    <w:rsid w:val="00294A2A"/>
    <w:rsid w:val="002A0946"/>
    <w:rsid w:val="002A0D1B"/>
    <w:rsid w:val="002A0E28"/>
    <w:rsid w:val="002A10D6"/>
    <w:rsid w:val="002A13E6"/>
    <w:rsid w:val="002A1421"/>
    <w:rsid w:val="002A15BE"/>
    <w:rsid w:val="002A1F74"/>
    <w:rsid w:val="002A233F"/>
    <w:rsid w:val="002A2BB4"/>
    <w:rsid w:val="002A2EC8"/>
    <w:rsid w:val="002A2FC9"/>
    <w:rsid w:val="002A3636"/>
    <w:rsid w:val="002A3DFB"/>
    <w:rsid w:val="002A3E9D"/>
    <w:rsid w:val="002A6BAD"/>
    <w:rsid w:val="002A79C4"/>
    <w:rsid w:val="002B032B"/>
    <w:rsid w:val="002B144F"/>
    <w:rsid w:val="002B20A5"/>
    <w:rsid w:val="002B3374"/>
    <w:rsid w:val="002B4806"/>
    <w:rsid w:val="002B6B26"/>
    <w:rsid w:val="002B761E"/>
    <w:rsid w:val="002B7817"/>
    <w:rsid w:val="002C207D"/>
    <w:rsid w:val="002C2952"/>
    <w:rsid w:val="002C5F5B"/>
    <w:rsid w:val="002C63AC"/>
    <w:rsid w:val="002C709D"/>
    <w:rsid w:val="002D1A6A"/>
    <w:rsid w:val="002D2624"/>
    <w:rsid w:val="002D32CE"/>
    <w:rsid w:val="002D437C"/>
    <w:rsid w:val="002D6A04"/>
    <w:rsid w:val="002D7779"/>
    <w:rsid w:val="002E02AA"/>
    <w:rsid w:val="002E193E"/>
    <w:rsid w:val="002E22BC"/>
    <w:rsid w:val="002E37CD"/>
    <w:rsid w:val="002E7518"/>
    <w:rsid w:val="002F06E2"/>
    <w:rsid w:val="002F0E9D"/>
    <w:rsid w:val="002F0F63"/>
    <w:rsid w:val="002F33C9"/>
    <w:rsid w:val="002F3BE0"/>
    <w:rsid w:val="002F5EFE"/>
    <w:rsid w:val="002F74D1"/>
    <w:rsid w:val="002F7A85"/>
    <w:rsid w:val="002F7E37"/>
    <w:rsid w:val="00300B5B"/>
    <w:rsid w:val="00301224"/>
    <w:rsid w:val="00302AD9"/>
    <w:rsid w:val="00303626"/>
    <w:rsid w:val="00303E9E"/>
    <w:rsid w:val="00304035"/>
    <w:rsid w:val="00304679"/>
    <w:rsid w:val="003054BA"/>
    <w:rsid w:val="003054E6"/>
    <w:rsid w:val="00305DD2"/>
    <w:rsid w:val="00306175"/>
    <w:rsid w:val="00306E28"/>
    <w:rsid w:val="00306FAE"/>
    <w:rsid w:val="00312270"/>
    <w:rsid w:val="00312511"/>
    <w:rsid w:val="00315296"/>
    <w:rsid w:val="00315A24"/>
    <w:rsid w:val="00315F04"/>
    <w:rsid w:val="00316FA3"/>
    <w:rsid w:val="003219EE"/>
    <w:rsid w:val="00322434"/>
    <w:rsid w:val="00322BE1"/>
    <w:rsid w:val="0032309A"/>
    <w:rsid w:val="003249B7"/>
    <w:rsid w:val="00324A9F"/>
    <w:rsid w:val="00325603"/>
    <w:rsid w:val="00327290"/>
    <w:rsid w:val="003273A8"/>
    <w:rsid w:val="0033137F"/>
    <w:rsid w:val="00331F7D"/>
    <w:rsid w:val="00332E16"/>
    <w:rsid w:val="00332F7A"/>
    <w:rsid w:val="00333490"/>
    <w:rsid w:val="0033369F"/>
    <w:rsid w:val="00334D7F"/>
    <w:rsid w:val="003350F8"/>
    <w:rsid w:val="00335BDA"/>
    <w:rsid w:val="003366F8"/>
    <w:rsid w:val="0034111E"/>
    <w:rsid w:val="00341C0A"/>
    <w:rsid w:val="00342296"/>
    <w:rsid w:val="0034326C"/>
    <w:rsid w:val="00343581"/>
    <w:rsid w:val="00343E9D"/>
    <w:rsid w:val="0034638D"/>
    <w:rsid w:val="003466E8"/>
    <w:rsid w:val="00346835"/>
    <w:rsid w:val="00346961"/>
    <w:rsid w:val="003469DD"/>
    <w:rsid w:val="0035166F"/>
    <w:rsid w:val="00352243"/>
    <w:rsid w:val="003531F5"/>
    <w:rsid w:val="003535AF"/>
    <w:rsid w:val="003536A2"/>
    <w:rsid w:val="00353FDA"/>
    <w:rsid w:val="00354F88"/>
    <w:rsid w:val="00354FF6"/>
    <w:rsid w:val="003560F7"/>
    <w:rsid w:val="0035672C"/>
    <w:rsid w:val="00357B71"/>
    <w:rsid w:val="0036034E"/>
    <w:rsid w:val="00360463"/>
    <w:rsid w:val="00362562"/>
    <w:rsid w:val="003661F6"/>
    <w:rsid w:val="00366C8C"/>
    <w:rsid w:val="00367899"/>
    <w:rsid w:val="003678B4"/>
    <w:rsid w:val="00367E58"/>
    <w:rsid w:val="00370AB8"/>
    <w:rsid w:val="00371E73"/>
    <w:rsid w:val="0037204F"/>
    <w:rsid w:val="00373274"/>
    <w:rsid w:val="003733C0"/>
    <w:rsid w:val="00373A1A"/>
    <w:rsid w:val="003742AC"/>
    <w:rsid w:val="00374D0B"/>
    <w:rsid w:val="00375133"/>
    <w:rsid w:val="0037577B"/>
    <w:rsid w:val="0038107E"/>
    <w:rsid w:val="00381256"/>
    <w:rsid w:val="003813C6"/>
    <w:rsid w:val="00381F93"/>
    <w:rsid w:val="00382565"/>
    <w:rsid w:val="00382AB3"/>
    <w:rsid w:val="00382D88"/>
    <w:rsid w:val="00382F72"/>
    <w:rsid w:val="0038415F"/>
    <w:rsid w:val="00384F22"/>
    <w:rsid w:val="00386565"/>
    <w:rsid w:val="00386E99"/>
    <w:rsid w:val="003871C0"/>
    <w:rsid w:val="00387CB1"/>
    <w:rsid w:val="00387CC9"/>
    <w:rsid w:val="003919D2"/>
    <w:rsid w:val="00391C93"/>
    <w:rsid w:val="00392701"/>
    <w:rsid w:val="00392811"/>
    <w:rsid w:val="00392F70"/>
    <w:rsid w:val="00394CD5"/>
    <w:rsid w:val="003956FE"/>
    <w:rsid w:val="00395881"/>
    <w:rsid w:val="00395C2E"/>
    <w:rsid w:val="003972EF"/>
    <w:rsid w:val="003A08B2"/>
    <w:rsid w:val="003A1AAF"/>
    <w:rsid w:val="003A4931"/>
    <w:rsid w:val="003A58F3"/>
    <w:rsid w:val="003A5A79"/>
    <w:rsid w:val="003B0AD1"/>
    <w:rsid w:val="003B104D"/>
    <w:rsid w:val="003B14D6"/>
    <w:rsid w:val="003B1837"/>
    <w:rsid w:val="003B3078"/>
    <w:rsid w:val="003B5195"/>
    <w:rsid w:val="003B5805"/>
    <w:rsid w:val="003B598F"/>
    <w:rsid w:val="003B5A49"/>
    <w:rsid w:val="003B5E9C"/>
    <w:rsid w:val="003B690D"/>
    <w:rsid w:val="003C014D"/>
    <w:rsid w:val="003C06B7"/>
    <w:rsid w:val="003C08CB"/>
    <w:rsid w:val="003C35E8"/>
    <w:rsid w:val="003C5E4D"/>
    <w:rsid w:val="003C6439"/>
    <w:rsid w:val="003C693F"/>
    <w:rsid w:val="003C79A6"/>
    <w:rsid w:val="003D00E9"/>
    <w:rsid w:val="003E00E5"/>
    <w:rsid w:val="003E0462"/>
    <w:rsid w:val="003E18EA"/>
    <w:rsid w:val="003E209A"/>
    <w:rsid w:val="003E2EEC"/>
    <w:rsid w:val="003E4B50"/>
    <w:rsid w:val="003E6A23"/>
    <w:rsid w:val="003F0358"/>
    <w:rsid w:val="003F21CE"/>
    <w:rsid w:val="003F2726"/>
    <w:rsid w:val="003F28AB"/>
    <w:rsid w:val="003F2DBA"/>
    <w:rsid w:val="003F54FB"/>
    <w:rsid w:val="003F5BC5"/>
    <w:rsid w:val="003F5E07"/>
    <w:rsid w:val="003F6058"/>
    <w:rsid w:val="003F60E2"/>
    <w:rsid w:val="003F6A2E"/>
    <w:rsid w:val="003F6E3A"/>
    <w:rsid w:val="004012B6"/>
    <w:rsid w:val="00402139"/>
    <w:rsid w:val="004024AE"/>
    <w:rsid w:val="0040280A"/>
    <w:rsid w:val="004051BA"/>
    <w:rsid w:val="004054A4"/>
    <w:rsid w:val="00406146"/>
    <w:rsid w:val="00406635"/>
    <w:rsid w:val="004078AC"/>
    <w:rsid w:val="00413B3C"/>
    <w:rsid w:val="004161DD"/>
    <w:rsid w:val="0041642B"/>
    <w:rsid w:val="00417F9E"/>
    <w:rsid w:val="004217BA"/>
    <w:rsid w:val="00422075"/>
    <w:rsid w:val="004222EA"/>
    <w:rsid w:val="00422541"/>
    <w:rsid w:val="0042372A"/>
    <w:rsid w:val="00424804"/>
    <w:rsid w:val="00424FB1"/>
    <w:rsid w:val="0042661F"/>
    <w:rsid w:val="00430380"/>
    <w:rsid w:val="00431041"/>
    <w:rsid w:val="00431584"/>
    <w:rsid w:val="00433D94"/>
    <w:rsid w:val="00436627"/>
    <w:rsid w:val="00437687"/>
    <w:rsid w:val="004424A4"/>
    <w:rsid w:val="004427D6"/>
    <w:rsid w:val="0044418B"/>
    <w:rsid w:val="004441E5"/>
    <w:rsid w:val="0044633C"/>
    <w:rsid w:val="00447782"/>
    <w:rsid w:val="0044794E"/>
    <w:rsid w:val="00450719"/>
    <w:rsid w:val="00450769"/>
    <w:rsid w:val="00450A8F"/>
    <w:rsid w:val="00451585"/>
    <w:rsid w:val="0045188E"/>
    <w:rsid w:val="00452840"/>
    <w:rsid w:val="00453077"/>
    <w:rsid w:val="004559C4"/>
    <w:rsid w:val="00461F84"/>
    <w:rsid w:val="004639CB"/>
    <w:rsid w:val="00464152"/>
    <w:rsid w:val="00464550"/>
    <w:rsid w:val="00465867"/>
    <w:rsid w:val="00467B3D"/>
    <w:rsid w:val="00470641"/>
    <w:rsid w:val="00470F61"/>
    <w:rsid w:val="004718D0"/>
    <w:rsid w:val="00471E40"/>
    <w:rsid w:val="00472808"/>
    <w:rsid w:val="00473BA5"/>
    <w:rsid w:val="00474792"/>
    <w:rsid w:val="00476F89"/>
    <w:rsid w:val="00477A30"/>
    <w:rsid w:val="00480236"/>
    <w:rsid w:val="00492315"/>
    <w:rsid w:val="00492DE7"/>
    <w:rsid w:val="0049567C"/>
    <w:rsid w:val="00496F82"/>
    <w:rsid w:val="004973FA"/>
    <w:rsid w:val="004A2067"/>
    <w:rsid w:val="004A2B97"/>
    <w:rsid w:val="004A3670"/>
    <w:rsid w:val="004B17BD"/>
    <w:rsid w:val="004B1E71"/>
    <w:rsid w:val="004B64CD"/>
    <w:rsid w:val="004C2AEA"/>
    <w:rsid w:val="004C4657"/>
    <w:rsid w:val="004C4722"/>
    <w:rsid w:val="004C5137"/>
    <w:rsid w:val="004C5AF1"/>
    <w:rsid w:val="004D142A"/>
    <w:rsid w:val="004D18BB"/>
    <w:rsid w:val="004D3928"/>
    <w:rsid w:val="004D3FC1"/>
    <w:rsid w:val="004D53D0"/>
    <w:rsid w:val="004D5B2A"/>
    <w:rsid w:val="004D6D1A"/>
    <w:rsid w:val="004D6E9C"/>
    <w:rsid w:val="004D726E"/>
    <w:rsid w:val="004D7A56"/>
    <w:rsid w:val="004D7B5E"/>
    <w:rsid w:val="004E0043"/>
    <w:rsid w:val="004E033C"/>
    <w:rsid w:val="004E04A3"/>
    <w:rsid w:val="004E05E5"/>
    <w:rsid w:val="004E13ED"/>
    <w:rsid w:val="004E4454"/>
    <w:rsid w:val="004E51D4"/>
    <w:rsid w:val="004E56B3"/>
    <w:rsid w:val="004E5818"/>
    <w:rsid w:val="004E69A9"/>
    <w:rsid w:val="004E7CA8"/>
    <w:rsid w:val="004F1C5B"/>
    <w:rsid w:val="004F29D3"/>
    <w:rsid w:val="004F4368"/>
    <w:rsid w:val="004F592E"/>
    <w:rsid w:val="004F5D58"/>
    <w:rsid w:val="004F6338"/>
    <w:rsid w:val="004F6FA6"/>
    <w:rsid w:val="00503A79"/>
    <w:rsid w:val="00504593"/>
    <w:rsid w:val="00505645"/>
    <w:rsid w:val="005057C1"/>
    <w:rsid w:val="00507C91"/>
    <w:rsid w:val="00510DA2"/>
    <w:rsid w:val="00511650"/>
    <w:rsid w:val="0051215C"/>
    <w:rsid w:val="00514D6D"/>
    <w:rsid w:val="00515DE3"/>
    <w:rsid w:val="0051606B"/>
    <w:rsid w:val="00516931"/>
    <w:rsid w:val="00523392"/>
    <w:rsid w:val="00524296"/>
    <w:rsid w:val="00525213"/>
    <w:rsid w:val="00527F6C"/>
    <w:rsid w:val="0053366E"/>
    <w:rsid w:val="00534C20"/>
    <w:rsid w:val="005361EC"/>
    <w:rsid w:val="00537BED"/>
    <w:rsid w:val="005402B0"/>
    <w:rsid w:val="005414C3"/>
    <w:rsid w:val="00542331"/>
    <w:rsid w:val="00542D98"/>
    <w:rsid w:val="005444AC"/>
    <w:rsid w:val="00544D8B"/>
    <w:rsid w:val="0054546D"/>
    <w:rsid w:val="0054641D"/>
    <w:rsid w:val="00546A8E"/>
    <w:rsid w:val="005470DA"/>
    <w:rsid w:val="00547C1D"/>
    <w:rsid w:val="00550058"/>
    <w:rsid w:val="00551249"/>
    <w:rsid w:val="005544C7"/>
    <w:rsid w:val="00555607"/>
    <w:rsid w:val="00556486"/>
    <w:rsid w:val="00557A61"/>
    <w:rsid w:val="00557C86"/>
    <w:rsid w:val="00561D83"/>
    <w:rsid w:val="00563456"/>
    <w:rsid w:val="005639A4"/>
    <w:rsid w:val="00564213"/>
    <w:rsid w:val="0056447A"/>
    <w:rsid w:val="00564584"/>
    <w:rsid w:val="00564CA3"/>
    <w:rsid w:val="00565C6C"/>
    <w:rsid w:val="0056623C"/>
    <w:rsid w:val="00566297"/>
    <w:rsid w:val="005673CC"/>
    <w:rsid w:val="005703BF"/>
    <w:rsid w:val="00572613"/>
    <w:rsid w:val="00572D7F"/>
    <w:rsid w:val="00572E96"/>
    <w:rsid w:val="00573E73"/>
    <w:rsid w:val="0057566F"/>
    <w:rsid w:val="00575900"/>
    <w:rsid w:val="00576A26"/>
    <w:rsid w:val="0058071D"/>
    <w:rsid w:val="0058112D"/>
    <w:rsid w:val="00581297"/>
    <w:rsid w:val="005820FC"/>
    <w:rsid w:val="00582C74"/>
    <w:rsid w:val="0058316A"/>
    <w:rsid w:val="00583C5E"/>
    <w:rsid w:val="00583F25"/>
    <w:rsid w:val="005843B3"/>
    <w:rsid w:val="00584BB8"/>
    <w:rsid w:val="00586837"/>
    <w:rsid w:val="00587A46"/>
    <w:rsid w:val="00587A5E"/>
    <w:rsid w:val="00587F66"/>
    <w:rsid w:val="00591CD2"/>
    <w:rsid w:val="0059367E"/>
    <w:rsid w:val="00593CD0"/>
    <w:rsid w:val="00595EEB"/>
    <w:rsid w:val="0059659E"/>
    <w:rsid w:val="005967C1"/>
    <w:rsid w:val="005A0388"/>
    <w:rsid w:val="005A0C50"/>
    <w:rsid w:val="005A0CAE"/>
    <w:rsid w:val="005A126F"/>
    <w:rsid w:val="005A414F"/>
    <w:rsid w:val="005A7267"/>
    <w:rsid w:val="005A77A5"/>
    <w:rsid w:val="005B0E7C"/>
    <w:rsid w:val="005B0E8D"/>
    <w:rsid w:val="005B27AA"/>
    <w:rsid w:val="005B3120"/>
    <w:rsid w:val="005B67AC"/>
    <w:rsid w:val="005B6806"/>
    <w:rsid w:val="005B6C8D"/>
    <w:rsid w:val="005C0B10"/>
    <w:rsid w:val="005C34E8"/>
    <w:rsid w:val="005C3802"/>
    <w:rsid w:val="005C47D7"/>
    <w:rsid w:val="005C47F3"/>
    <w:rsid w:val="005C5D9C"/>
    <w:rsid w:val="005C63FB"/>
    <w:rsid w:val="005C7684"/>
    <w:rsid w:val="005C7760"/>
    <w:rsid w:val="005C7E72"/>
    <w:rsid w:val="005D0E76"/>
    <w:rsid w:val="005D0FC1"/>
    <w:rsid w:val="005D174C"/>
    <w:rsid w:val="005D6AC6"/>
    <w:rsid w:val="005E2393"/>
    <w:rsid w:val="005E2929"/>
    <w:rsid w:val="005E30B1"/>
    <w:rsid w:val="005E3787"/>
    <w:rsid w:val="005E4F21"/>
    <w:rsid w:val="005E5014"/>
    <w:rsid w:val="005E696B"/>
    <w:rsid w:val="005F3960"/>
    <w:rsid w:val="005F4911"/>
    <w:rsid w:val="005F52EE"/>
    <w:rsid w:val="005F5C22"/>
    <w:rsid w:val="005F5D9B"/>
    <w:rsid w:val="005F71A0"/>
    <w:rsid w:val="00600D4E"/>
    <w:rsid w:val="006038C9"/>
    <w:rsid w:val="00604F4E"/>
    <w:rsid w:val="00605000"/>
    <w:rsid w:val="00605C81"/>
    <w:rsid w:val="00606075"/>
    <w:rsid w:val="006075AC"/>
    <w:rsid w:val="006101A1"/>
    <w:rsid w:val="006101FF"/>
    <w:rsid w:val="006105DC"/>
    <w:rsid w:val="00610A0D"/>
    <w:rsid w:val="00613A9A"/>
    <w:rsid w:val="00614B4E"/>
    <w:rsid w:val="00615BFE"/>
    <w:rsid w:val="00615D2E"/>
    <w:rsid w:val="006168B3"/>
    <w:rsid w:val="00617365"/>
    <w:rsid w:val="00617858"/>
    <w:rsid w:val="0061795D"/>
    <w:rsid w:val="00617B14"/>
    <w:rsid w:val="00621264"/>
    <w:rsid w:val="00621CAA"/>
    <w:rsid w:val="00621E63"/>
    <w:rsid w:val="0062333A"/>
    <w:rsid w:val="006255A9"/>
    <w:rsid w:val="00625CE4"/>
    <w:rsid w:val="0062628C"/>
    <w:rsid w:val="00631051"/>
    <w:rsid w:val="00631465"/>
    <w:rsid w:val="006325EE"/>
    <w:rsid w:val="00632A55"/>
    <w:rsid w:val="00632E20"/>
    <w:rsid w:val="00632E55"/>
    <w:rsid w:val="00632FDA"/>
    <w:rsid w:val="00633768"/>
    <w:rsid w:val="00633B11"/>
    <w:rsid w:val="00634709"/>
    <w:rsid w:val="00635905"/>
    <w:rsid w:val="00635FFA"/>
    <w:rsid w:val="006368E2"/>
    <w:rsid w:val="00637F30"/>
    <w:rsid w:val="00640004"/>
    <w:rsid w:val="006439C8"/>
    <w:rsid w:val="00646009"/>
    <w:rsid w:val="0064669D"/>
    <w:rsid w:val="00647986"/>
    <w:rsid w:val="00651244"/>
    <w:rsid w:val="00651DAC"/>
    <w:rsid w:val="0065248E"/>
    <w:rsid w:val="00652C0E"/>
    <w:rsid w:val="00652ED2"/>
    <w:rsid w:val="00653E06"/>
    <w:rsid w:val="0065604B"/>
    <w:rsid w:val="00656667"/>
    <w:rsid w:val="006572A7"/>
    <w:rsid w:val="0065734D"/>
    <w:rsid w:val="006601A8"/>
    <w:rsid w:val="0066103C"/>
    <w:rsid w:val="00662ABB"/>
    <w:rsid w:val="00662B16"/>
    <w:rsid w:val="00663854"/>
    <w:rsid w:val="00663A0B"/>
    <w:rsid w:val="006644C2"/>
    <w:rsid w:val="006644C6"/>
    <w:rsid w:val="00664D8D"/>
    <w:rsid w:val="00665CDD"/>
    <w:rsid w:val="00666463"/>
    <w:rsid w:val="0066698E"/>
    <w:rsid w:val="006729C5"/>
    <w:rsid w:val="006731B3"/>
    <w:rsid w:val="00673CB8"/>
    <w:rsid w:val="00674846"/>
    <w:rsid w:val="00674862"/>
    <w:rsid w:val="00675330"/>
    <w:rsid w:val="00682362"/>
    <w:rsid w:val="0068238F"/>
    <w:rsid w:val="00682ABC"/>
    <w:rsid w:val="00682B65"/>
    <w:rsid w:val="00683795"/>
    <w:rsid w:val="00683CE8"/>
    <w:rsid w:val="00686C3A"/>
    <w:rsid w:val="00692966"/>
    <w:rsid w:val="00692B61"/>
    <w:rsid w:val="00693F48"/>
    <w:rsid w:val="00695D25"/>
    <w:rsid w:val="00697064"/>
    <w:rsid w:val="006A01E9"/>
    <w:rsid w:val="006A22D7"/>
    <w:rsid w:val="006A3577"/>
    <w:rsid w:val="006A4F8D"/>
    <w:rsid w:val="006A58BB"/>
    <w:rsid w:val="006A6F88"/>
    <w:rsid w:val="006A7A35"/>
    <w:rsid w:val="006B27DC"/>
    <w:rsid w:val="006B42D1"/>
    <w:rsid w:val="006B6B4C"/>
    <w:rsid w:val="006B7115"/>
    <w:rsid w:val="006B79A6"/>
    <w:rsid w:val="006B7D8B"/>
    <w:rsid w:val="006C0368"/>
    <w:rsid w:val="006C19EB"/>
    <w:rsid w:val="006C3734"/>
    <w:rsid w:val="006C4845"/>
    <w:rsid w:val="006C4B13"/>
    <w:rsid w:val="006C56A8"/>
    <w:rsid w:val="006C613D"/>
    <w:rsid w:val="006C6F0A"/>
    <w:rsid w:val="006D11F1"/>
    <w:rsid w:val="006D2D21"/>
    <w:rsid w:val="006D437A"/>
    <w:rsid w:val="006D5133"/>
    <w:rsid w:val="006E07D2"/>
    <w:rsid w:val="006E0BC2"/>
    <w:rsid w:val="006E1EE8"/>
    <w:rsid w:val="006E3D11"/>
    <w:rsid w:val="006E4B3D"/>
    <w:rsid w:val="006E5793"/>
    <w:rsid w:val="006F00C6"/>
    <w:rsid w:val="006F05E1"/>
    <w:rsid w:val="006F1552"/>
    <w:rsid w:val="006F27DE"/>
    <w:rsid w:val="006F4176"/>
    <w:rsid w:val="006F4C8B"/>
    <w:rsid w:val="006F4F7D"/>
    <w:rsid w:val="006F695A"/>
    <w:rsid w:val="006F699E"/>
    <w:rsid w:val="006F70D2"/>
    <w:rsid w:val="0070074E"/>
    <w:rsid w:val="00700819"/>
    <w:rsid w:val="00700ED4"/>
    <w:rsid w:val="007024EB"/>
    <w:rsid w:val="00704DD4"/>
    <w:rsid w:val="00706550"/>
    <w:rsid w:val="00706788"/>
    <w:rsid w:val="007076BB"/>
    <w:rsid w:val="00711367"/>
    <w:rsid w:val="0071141D"/>
    <w:rsid w:val="007126FC"/>
    <w:rsid w:val="00714133"/>
    <w:rsid w:val="00717A1D"/>
    <w:rsid w:val="00720A17"/>
    <w:rsid w:val="007211D6"/>
    <w:rsid w:val="00721537"/>
    <w:rsid w:val="00721D8D"/>
    <w:rsid w:val="007223CC"/>
    <w:rsid w:val="007233B5"/>
    <w:rsid w:val="00724308"/>
    <w:rsid w:val="0072499B"/>
    <w:rsid w:val="00725F2C"/>
    <w:rsid w:val="007268C4"/>
    <w:rsid w:val="0072761C"/>
    <w:rsid w:val="00730D79"/>
    <w:rsid w:val="00734E7E"/>
    <w:rsid w:val="00735935"/>
    <w:rsid w:val="0073756E"/>
    <w:rsid w:val="00740610"/>
    <w:rsid w:val="0074188C"/>
    <w:rsid w:val="00743A7C"/>
    <w:rsid w:val="0074409D"/>
    <w:rsid w:val="00744820"/>
    <w:rsid w:val="00746CA3"/>
    <w:rsid w:val="00747172"/>
    <w:rsid w:val="007500FF"/>
    <w:rsid w:val="00750458"/>
    <w:rsid w:val="007511FC"/>
    <w:rsid w:val="00751D8C"/>
    <w:rsid w:val="00751EE1"/>
    <w:rsid w:val="00751F78"/>
    <w:rsid w:val="007528C6"/>
    <w:rsid w:val="00753324"/>
    <w:rsid w:val="007541B5"/>
    <w:rsid w:val="0075428A"/>
    <w:rsid w:val="00756B57"/>
    <w:rsid w:val="0076159A"/>
    <w:rsid w:val="00761F6C"/>
    <w:rsid w:val="00764951"/>
    <w:rsid w:val="00766398"/>
    <w:rsid w:val="0076647B"/>
    <w:rsid w:val="00767352"/>
    <w:rsid w:val="007702E6"/>
    <w:rsid w:val="00770DDD"/>
    <w:rsid w:val="00772009"/>
    <w:rsid w:val="00772160"/>
    <w:rsid w:val="00774978"/>
    <w:rsid w:val="007752A2"/>
    <w:rsid w:val="007752AC"/>
    <w:rsid w:val="00775960"/>
    <w:rsid w:val="00776ABC"/>
    <w:rsid w:val="00782322"/>
    <w:rsid w:val="007834A8"/>
    <w:rsid w:val="00784AF0"/>
    <w:rsid w:val="0078559B"/>
    <w:rsid w:val="0079039E"/>
    <w:rsid w:val="0079077F"/>
    <w:rsid w:val="00790D77"/>
    <w:rsid w:val="007926DC"/>
    <w:rsid w:val="00793D30"/>
    <w:rsid w:val="00793E8C"/>
    <w:rsid w:val="007940CC"/>
    <w:rsid w:val="00794A5E"/>
    <w:rsid w:val="007962ED"/>
    <w:rsid w:val="00796FE8"/>
    <w:rsid w:val="007A0045"/>
    <w:rsid w:val="007A05A5"/>
    <w:rsid w:val="007A27F9"/>
    <w:rsid w:val="007A3A6E"/>
    <w:rsid w:val="007A4CF7"/>
    <w:rsid w:val="007A5B11"/>
    <w:rsid w:val="007B0CA3"/>
    <w:rsid w:val="007B2C3C"/>
    <w:rsid w:val="007B2DFE"/>
    <w:rsid w:val="007B527F"/>
    <w:rsid w:val="007B53D0"/>
    <w:rsid w:val="007B647D"/>
    <w:rsid w:val="007B6A5A"/>
    <w:rsid w:val="007C0AB0"/>
    <w:rsid w:val="007C1372"/>
    <w:rsid w:val="007C1F0B"/>
    <w:rsid w:val="007C288E"/>
    <w:rsid w:val="007C2C51"/>
    <w:rsid w:val="007C2CAF"/>
    <w:rsid w:val="007C2E11"/>
    <w:rsid w:val="007C2FE4"/>
    <w:rsid w:val="007C44BA"/>
    <w:rsid w:val="007C50D7"/>
    <w:rsid w:val="007C593C"/>
    <w:rsid w:val="007C6395"/>
    <w:rsid w:val="007C6925"/>
    <w:rsid w:val="007D0AD3"/>
    <w:rsid w:val="007D10D5"/>
    <w:rsid w:val="007D1C23"/>
    <w:rsid w:val="007D1D7B"/>
    <w:rsid w:val="007D2043"/>
    <w:rsid w:val="007D27AF"/>
    <w:rsid w:val="007D332F"/>
    <w:rsid w:val="007D4955"/>
    <w:rsid w:val="007D53EB"/>
    <w:rsid w:val="007D62C9"/>
    <w:rsid w:val="007D6B58"/>
    <w:rsid w:val="007D77A5"/>
    <w:rsid w:val="007E0467"/>
    <w:rsid w:val="007E0750"/>
    <w:rsid w:val="007E0CBB"/>
    <w:rsid w:val="007E1A06"/>
    <w:rsid w:val="007E2459"/>
    <w:rsid w:val="007E3098"/>
    <w:rsid w:val="007E4ABB"/>
    <w:rsid w:val="007E5AF6"/>
    <w:rsid w:val="007E6AAF"/>
    <w:rsid w:val="007E7336"/>
    <w:rsid w:val="007E79BE"/>
    <w:rsid w:val="007F1129"/>
    <w:rsid w:val="007F194B"/>
    <w:rsid w:val="007F4822"/>
    <w:rsid w:val="007F4D78"/>
    <w:rsid w:val="007F5914"/>
    <w:rsid w:val="007F6887"/>
    <w:rsid w:val="007F6947"/>
    <w:rsid w:val="007F6B49"/>
    <w:rsid w:val="007F7085"/>
    <w:rsid w:val="007F7B49"/>
    <w:rsid w:val="008005AC"/>
    <w:rsid w:val="00800DFB"/>
    <w:rsid w:val="00801CC1"/>
    <w:rsid w:val="00803D0A"/>
    <w:rsid w:val="00803D98"/>
    <w:rsid w:val="0080490F"/>
    <w:rsid w:val="00804D6C"/>
    <w:rsid w:val="00805C20"/>
    <w:rsid w:val="0080612F"/>
    <w:rsid w:val="008067DF"/>
    <w:rsid w:val="0080696B"/>
    <w:rsid w:val="0081011F"/>
    <w:rsid w:val="008101ED"/>
    <w:rsid w:val="008104DC"/>
    <w:rsid w:val="00810562"/>
    <w:rsid w:val="00810C4E"/>
    <w:rsid w:val="00814256"/>
    <w:rsid w:val="00814391"/>
    <w:rsid w:val="00814E15"/>
    <w:rsid w:val="00815441"/>
    <w:rsid w:val="00815907"/>
    <w:rsid w:val="008165CC"/>
    <w:rsid w:val="008169CB"/>
    <w:rsid w:val="008209E3"/>
    <w:rsid w:val="00820D8D"/>
    <w:rsid w:val="008232ED"/>
    <w:rsid w:val="008233AA"/>
    <w:rsid w:val="00825712"/>
    <w:rsid w:val="00825E58"/>
    <w:rsid w:val="00826916"/>
    <w:rsid w:val="008306C9"/>
    <w:rsid w:val="00831050"/>
    <w:rsid w:val="00833C58"/>
    <w:rsid w:val="0083496C"/>
    <w:rsid w:val="008359B6"/>
    <w:rsid w:val="00835BCB"/>
    <w:rsid w:val="00835C26"/>
    <w:rsid w:val="00836D7C"/>
    <w:rsid w:val="0083717B"/>
    <w:rsid w:val="00837946"/>
    <w:rsid w:val="00837D15"/>
    <w:rsid w:val="008440CE"/>
    <w:rsid w:val="008468C6"/>
    <w:rsid w:val="0084787F"/>
    <w:rsid w:val="00850C30"/>
    <w:rsid w:val="008529E3"/>
    <w:rsid w:val="00853289"/>
    <w:rsid w:val="00853892"/>
    <w:rsid w:val="008548AC"/>
    <w:rsid w:val="00854DB8"/>
    <w:rsid w:val="008575A4"/>
    <w:rsid w:val="00857C20"/>
    <w:rsid w:val="00857F72"/>
    <w:rsid w:val="0086007A"/>
    <w:rsid w:val="00860CF5"/>
    <w:rsid w:val="00861817"/>
    <w:rsid w:val="008621C8"/>
    <w:rsid w:val="0086259D"/>
    <w:rsid w:val="00863E9A"/>
    <w:rsid w:val="0086555E"/>
    <w:rsid w:val="00866A97"/>
    <w:rsid w:val="00867601"/>
    <w:rsid w:val="00871249"/>
    <w:rsid w:val="00873949"/>
    <w:rsid w:val="00873AAD"/>
    <w:rsid w:val="008757D0"/>
    <w:rsid w:val="00875E1D"/>
    <w:rsid w:val="00876B4F"/>
    <w:rsid w:val="00881893"/>
    <w:rsid w:val="00882A26"/>
    <w:rsid w:val="00882B19"/>
    <w:rsid w:val="008834ED"/>
    <w:rsid w:val="00883E3C"/>
    <w:rsid w:val="0088565D"/>
    <w:rsid w:val="00886331"/>
    <w:rsid w:val="00886A7C"/>
    <w:rsid w:val="00887C6B"/>
    <w:rsid w:val="008937D1"/>
    <w:rsid w:val="0089495E"/>
    <w:rsid w:val="00895951"/>
    <w:rsid w:val="00897285"/>
    <w:rsid w:val="008A0C9D"/>
    <w:rsid w:val="008A1BA5"/>
    <w:rsid w:val="008A1EDE"/>
    <w:rsid w:val="008A2937"/>
    <w:rsid w:val="008A5405"/>
    <w:rsid w:val="008A62FF"/>
    <w:rsid w:val="008A6921"/>
    <w:rsid w:val="008A7422"/>
    <w:rsid w:val="008B045A"/>
    <w:rsid w:val="008B082A"/>
    <w:rsid w:val="008B123F"/>
    <w:rsid w:val="008B2C6C"/>
    <w:rsid w:val="008B30B9"/>
    <w:rsid w:val="008B3557"/>
    <w:rsid w:val="008B5977"/>
    <w:rsid w:val="008B5CA1"/>
    <w:rsid w:val="008B709C"/>
    <w:rsid w:val="008B7BA0"/>
    <w:rsid w:val="008C09F7"/>
    <w:rsid w:val="008C2EB2"/>
    <w:rsid w:val="008C50A7"/>
    <w:rsid w:val="008C7261"/>
    <w:rsid w:val="008D177D"/>
    <w:rsid w:val="008D3499"/>
    <w:rsid w:val="008D5A45"/>
    <w:rsid w:val="008D60B7"/>
    <w:rsid w:val="008D7166"/>
    <w:rsid w:val="008D7167"/>
    <w:rsid w:val="008D75EB"/>
    <w:rsid w:val="008E0DEF"/>
    <w:rsid w:val="008E2AFF"/>
    <w:rsid w:val="008E2BC7"/>
    <w:rsid w:val="008E4CAF"/>
    <w:rsid w:val="008E74E6"/>
    <w:rsid w:val="008F06B0"/>
    <w:rsid w:val="008F06D2"/>
    <w:rsid w:val="008F3928"/>
    <w:rsid w:val="008F4E41"/>
    <w:rsid w:val="008F6ABB"/>
    <w:rsid w:val="008F7005"/>
    <w:rsid w:val="00900033"/>
    <w:rsid w:val="009007C0"/>
    <w:rsid w:val="00900E19"/>
    <w:rsid w:val="0090172E"/>
    <w:rsid w:val="00902CC3"/>
    <w:rsid w:val="00903055"/>
    <w:rsid w:val="00903436"/>
    <w:rsid w:val="009034A9"/>
    <w:rsid w:val="00904F47"/>
    <w:rsid w:val="0090757A"/>
    <w:rsid w:val="00910D7E"/>
    <w:rsid w:val="009111AE"/>
    <w:rsid w:val="00911918"/>
    <w:rsid w:val="009119AA"/>
    <w:rsid w:val="00912076"/>
    <w:rsid w:val="00913D70"/>
    <w:rsid w:val="009158EB"/>
    <w:rsid w:val="0092111A"/>
    <w:rsid w:val="009211E5"/>
    <w:rsid w:val="009220A4"/>
    <w:rsid w:val="00922140"/>
    <w:rsid w:val="00922BE3"/>
    <w:rsid w:val="0092337B"/>
    <w:rsid w:val="00924F90"/>
    <w:rsid w:val="0092520F"/>
    <w:rsid w:val="0092685B"/>
    <w:rsid w:val="00927AEF"/>
    <w:rsid w:val="0093155F"/>
    <w:rsid w:val="009331CD"/>
    <w:rsid w:val="00933AB5"/>
    <w:rsid w:val="0093537D"/>
    <w:rsid w:val="00936F7D"/>
    <w:rsid w:val="00942121"/>
    <w:rsid w:val="00943858"/>
    <w:rsid w:val="00943E57"/>
    <w:rsid w:val="00947254"/>
    <w:rsid w:val="009474DF"/>
    <w:rsid w:val="0095016A"/>
    <w:rsid w:val="00950A80"/>
    <w:rsid w:val="009528F9"/>
    <w:rsid w:val="00953BCF"/>
    <w:rsid w:val="00961AF4"/>
    <w:rsid w:val="009624D6"/>
    <w:rsid w:val="009627A2"/>
    <w:rsid w:val="00962FB2"/>
    <w:rsid w:val="009652EE"/>
    <w:rsid w:val="00965320"/>
    <w:rsid w:val="00965F83"/>
    <w:rsid w:val="00973730"/>
    <w:rsid w:val="00974564"/>
    <w:rsid w:val="009746DD"/>
    <w:rsid w:val="0097534F"/>
    <w:rsid w:val="00975FDB"/>
    <w:rsid w:val="00976F2E"/>
    <w:rsid w:val="009775BD"/>
    <w:rsid w:val="009803FA"/>
    <w:rsid w:val="0098130F"/>
    <w:rsid w:val="00984368"/>
    <w:rsid w:val="00984926"/>
    <w:rsid w:val="00984D70"/>
    <w:rsid w:val="00986243"/>
    <w:rsid w:val="00986578"/>
    <w:rsid w:val="00986823"/>
    <w:rsid w:val="00987068"/>
    <w:rsid w:val="00987CFB"/>
    <w:rsid w:val="009901D3"/>
    <w:rsid w:val="00990ECB"/>
    <w:rsid w:val="009913A4"/>
    <w:rsid w:val="00991C1A"/>
    <w:rsid w:val="00991D5B"/>
    <w:rsid w:val="009946B9"/>
    <w:rsid w:val="009950BA"/>
    <w:rsid w:val="00995F05"/>
    <w:rsid w:val="0099692A"/>
    <w:rsid w:val="00997574"/>
    <w:rsid w:val="00997B50"/>
    <w:rsid w:val="009A0FEF"/>
    <w:rsid w:val="009A2A67"/>
    <w:rsid w:val="009A3249"/>
    <w:rsid w:val="009A3A8B"/>
    <w:rsid w:val="009A5A0A"/>
    <w:rsid w:val="009A5E5B"/>
    <w:rsid w:val="009A6E1F"/>
    <w:rsid w:val="009A721B"/>
    <w:rsid w:val="009A79A7"/>
    <w:rsid w:val="009B0CE4"/>
    <w:rsid w:val="009B298E"/>
    <w:rsid w:val="009B2C67"/>
    <w:rsid w:val="009B3617"/>
    <w:rsid w:val="009B4E6F"/>
    <w:rsid w:val="009B5AAF"/>
    <w:rsid w:val="009B6690"/>
    <w:rsid w:val="009C131E"/>
    <w:rsid w:val="009C1380"/>
    <w:rsid w:val="009C38F9"/>
    <w:rsid w:val="009C625C"/>
    <w:rsid w:val="009C68CE"/>
    <w:rsid w:val="009C6C6E"/>
    <w:rsid w:val="009C7833"/>
    <w:rsid w:val="009D00CB"/>
    <w:rsid w:val="009D0FCF"/>
    <w:rsid w:val="009D169A"/>
    <w:rsid w:val="009D18E3"/>
    <w:rsid w:val="009D1DB3"/>
    <w:rsid w:val="009D2AC7"/>
    <w:rsid w:val="009D403E"/>
    <w:rsid w:val="009D4263"/>
    <w:rsid w:val="009D5271"/>
    <w:rsid w:val="009D6348"/>
    <w:rsid w:val="009E1A19"/>
    <w:rsid w:val="009E34C3"/>
    <w:rsid w:val="009E564B"/>
    <w:rsid w:val="009E60BC"/>
    <w:rsid w:val="009E64D5"/>
    <w:rsid w:val="009E6F48"/>
    <w:rsid w:val="009E75AB"/>
    <w:rsid w:val="009E7C53"/>
    <w:rsid w:val="009F2FA5"/>
    <w:rsid w:val="009F3107"/>
    <w:rsid w:val="009F70F6"/>
    <w:rsid w:val="00A023B8"/>
    <w:rsid w:val="00A0279A"/>
    <w:rsid w:val="00A04DBF"/>
    <w:rsid w:val="00A11378"/>
    <w:rsid w:val="00A128A2"/>
    <w:rsid w:val="00A12AAB"/>
    <w:rsid w:val="00A135F6"/>
    <w:rsid w:val="00A14A17"/>
    <w:rsid w:val="00A14EBE"/>
    <w:rsid w:val="00A1660A"/>
    <w:rsid w:val="00A16864"/>
    <w:rsid w:val="00A23A35"/>
    <w:rsid w:val="00A248C1"/>
    <w:rsid w:val="00A25075"/>
    <w:rsid w:val="00A26C2D"/>
    <w:rsid w:val="00A30A92"/>
    <w:rsid w:val="00A3166F"/>
    <w:rsid w:val="00A31FD3"/>
    <w:rsid w:val="00A36991"/>
    <w:rsid w:val="00A36EA5"/>
    <w:rsid w:val="00A37A86"/>
    <w:rsid w:val="00A40C54"/>
    <w:rsid w:val="00A41951"/>
    <w:rsid w:val="00A420D7"/>
    <w:rsid w:val="00A42C36"/>
    <w:rsid w:val="00A42C47"/>
    <w:rsid w:val="00A433B2"/>
    <w:rsid w:val="00A44890"/>
    <w:rsid w:val="00A45DFB"/>
    <w:rsid w:val="00A46D88"/>
    <w:rsid w:val="00A47C20"/>
    <w:rsid w:val="00A50695"/>
    <w:rsid w:val="00A50B92"/>
    <w:rsid w:val="00A53723"/>
    <w:rsid w:val="00A537FE"/>
    <w:rsid w:val="00A54268"/>
    <w:rsid w:val="00A56E68"/>
    <w:rsid w:val="00A57382"/>
    <w:rsid w:val="00A57874"/>
    <w:rsid w:val="00A600A0"/>
    <w:rsid w:val="00A61A26"/>
    <w:rsid w:val="00A63591"/>
    <w:rsid w:val="00A64C9B"/>
    <w:rsid w:val="00A65AED"/>
    <w:rsid w:val="00A662ED"/>
    <w:rsid w:val="00A668DB"/>
    <w:rsid w:val="00A70666"/>
    <w:rsid w:val="00A709C6"/>
    <w:rsid w:val="00A713C5"/>
    <w:rsid w:val="00A71457"/>
    <w:rsid w:val="00A727C8"/>
    <w:rsid w:val="00A72D57"/>
    <w:rsid w:val="00A751C6"/>
    <w:rsid w:val="00A77F6E"/>
    <w:rsid w:val="00A77F89"/>
    <w:rsid w:val="00A77FB7"/>
    <w:rsid w:val="00A803D6"/>
    <w:rsid w:val="00A805AA"/>
    <w:rsid w:val="00A80FEB"/>
    <w:rsid w:val="00A81E13"/>
    <w:rsid w:val="00A82C7F"/>
    <w:rsid w:val="00A8428B"/>
    <w:rsid w:val="00A84F48"/>
    <w:rsid w:val="00A86037"/>
    <w:rsid w:val="00A91F64"/>
    <w:rsid w:val="00A91FE8"/>
    <w:rsid w:val="00A927A5"/>
    <w:rsid w:val="00A92F25"/>
    <w:rsid w:val="00A9365A"/>
    <w:rsid w:val="00A937CE"/>
    <w:rsid w:val="00A93915"/>
    <w:rsid w:val="00A94210"/>
    <w:rsid w:val="00A94A67"/>
    <w:rsid w:val="00A94E3A"/>
    <w:rsid w:val="00A962D2"/>
    <w:rsid w:val="00A9660E"/>
    <w:rsid w:val="00A96A6A"/>
    <w:rsid w:val="00A97531"/>
    <w:rsid w:val="00A97B5F"/>
    <w:rsid w:val="00AA0328"/>
    <w:rsid w:val="00AA0D36"/>
    <w:rsid w:val="00AA0F3C"/>
    <w:rsid w:val="00AA265C"/>
    <w:rsid w:val="00AA295C"/>
    <w:rsid w:val="00AA2EB0"/>
    <w:rsid w:val="00AA3F7E"/>
    <w:rsid w:val="00AA4E8E"/>
    <w:rsid w:val="00AA5267"/>
    <w:rsid w:val="00AA54C1"/>
    <w:rsid w:val="00AB040B"/>
    <w:rsid w:val="00AB0BED"/>
    <w:rsid w:val="00AB0C0D"/>
    <w:rsid w:val="00AB11FE"/>
    <w:rsid w:val="00AB29AB"/>
    <w:rsid w:val="00AB4109"/>
    <w:rsid w:val="00AB61E6"/>
    <w:rsid w:val="00AC0FA9"/>
    <w:rsid w:val="00AC19FB"/>
    <w:rsid w:val="00AC25FF"/>
    <w:rsid w:val="00AC2AEE"/>
    <w:rsid w:val="00AC6653"/>
    <w:rsid w:val="00AC6FE1"/>
    <w:rsid w:val="00AC7715"/>
    <w:rsid w:val="00AD018D"/>
    <w:rsid w:val="00AD0CFA"/>
    <w:rsid w:val="00AD1069"/>
    <w:rsid w:val="00AD19C0"/>
    <w:rsid w:val="00AD1C09"/>
    <w:rsid w:val="00AD2EFC"/>
    <w:rsid w:val="00AD34F8"/>
    <w:rsid w:val="00AD515C"/>
    <w:rsid w:val="00AD56F8"/>
    <w:rsid w:val="00AD5CFA"/>
    <w:rsid w:val="00AD623F"/>
    <w:rsid w:val="00AD72CE"/>
    <w:rsid w:val="00AD7538"/>
    <w:rsid w:val="00AD7A2F"/>
    <w:rsid w:val="00AE06D3"/>
    <w:rsid w:val="00AE143C"/>
    <w:rsid w:val="00AE184C"/>
    <w:rsid w:val="00AE1E66"/>
    <w:rsid w:val="00AE41C0"/>
    <w:rsid w:val="00AE4AB9"/>
    <w:rsid w:val="00AE4EDF"/>
    <w:rsid w:val="00AE5B0D"/>
    <w:rsid w:val="00AE7364"/>
    <w:rsid w:val="00AE7E7C"/>
    <w:rsid w:val="00AF05D8"/>
    <w:rsid w:val="00AF34A6"/>
    <w:rsid w:val="00AF3834"/>
    <w:rsid w:val="00AF40B9"/>
    <w:rsid w:val="00AF4B64"/>
    <w:rsid w:val="00AF560A"/>
    <w:rsid w:val="00AF5B22"/>
    <w:rsid w:val="00B01549"/>
    <w:rsid w:val="00B015DC"/>
    <w:rsid w:val="00B019EC"/>
    <w:rsid w:val="00B0461D"/>
    <w:rsid w:val="00B05DBE"/>
    <w:rsid w:val="00B067CF"/>
    <w:rsid w:val="00B119BA"/>
    <w:rsid w:val="00B125FB"/>
    <w:rsid w:val="00B1445C"/>
    <w:rsid w:val="00B14486"/>
    <w:rsid w:val="00B145AF"/>
    <w:rsid w:val="00B16960"/>
    <w:rsid w:val="00B16EC5"/>
    <w:rsid w:val="00B17719"/>
    <w:rsid w:val="00B203E3"/>
    <w:rsid w:val="00B205C8"/>
    <w:rsid w:val="00B2141A"/>
    <w:rsid w:val="00B23E80"/>
    <w:rsid w:val="00B264A5"/>
    <w:rsid w:val="00B27C6B"/>
    <w:rsid w:val="00B313C1"/>
    <w:rsid w:val="00B314EE"/>
    <w:rsid w:val="00B32C9A"/>
    <w:rsid w:val="00B338D5"/>
    <w:rsid w:val="00B33B87"/>
    <w:rsid w:val="00B341D9"/>
    <w:rsid w:val="00B36017"/>
    <w:rsid w:val="00B37274"/>
    <w:rsid w:val="00B37312"/>
    <w:rsid w:val="00B405E1"/>
    <w:rsid w:val="00B41804"/>
    <w:rsid w:val="00B43068"/>
    <w:rsid w:val="00B4372F"/>
    <w:rsid w:val="00B439EC"/>
    <w:rsid w:val="00B44483"/>
    <w:rsid w:val="00B46155"/>
    <w:rsid w:val="00B46465"/>
    <w:rsid w:val="00B5128D"/>
    <w:rsid w:val="00B513C0"/>
    <w:rsid w:val="00B51494"/>
    <w:rsid w:val="00B51664"/>
    <w:rsid w:val="00B52321"/>
    <w:rsid w:val="00B52489"/>
    <w:rsid w:val="00B52D24"/>
    <w:rsid w:val="00B55A9A"/>
    <w:rsid w:val="00B60EE1"/>
    <w:rsid w:val="00B61151"/>
    <w:rsid w:val="00B637F8"/>
    <w:rsid w:val="00B651F1"/>
    <w:rsid w:val="00B65916"/>
    <w:rsid w:val="00B65CB6"/>
    <w:rsid w:val="00B67297"/>
    <w:rsid w:val="00B70A4F"/>
    <w:rsid w:val="00B71C40"/>
    <w:rsid w:val="00B71F5E"/>
    <w:rsid w:val="00B726E4"/>
    <w:rsid w:val="00B73745"/>
    <w:rsid w:val="00B73BB8"/>
    <w:rsid w:val="00B74558"/>
    <w:rsid w:val="00B74D70"/>
    <w:rsid w:val="00B76273"/>
    <w:rsid w:val="00B766DE"/>
    <w:rsid w:val="00B76DF8"/>
    <w:rsid w:val="00B7721F"/>
    <w:rsid w:val="00B77A08"/>
    <w:rsid w:val="00B77A28"/>
    <w:rsid w:val="00B80279"/>
    <w:rsid w:val="00B81C71"/>
    <w:rsid w:val="00B8289C"/>
    <w:rsid w:val="00B82F26"/>
    <w:rsid w:val="00B841F1"/>
    <w:rsid w:val="00B84C76"/>
    <w:rsid w:val="00B85395"/>
    <w:rsid w:val="00B85BF6"/>
    <w:rsid w:val="00B865A6"/>
    <w:rsid w:val="00B903AB"/>
    <w:rsid w:val="00B91B57"/>
    <w:rsid w:val="00B91C0D"/>
    <w:rsid w:val="00B923E6"/>
    <w:rsid w:val="00B94B2C"/>
    <w:rsid w:val="00B9727D"/>
    <w:rsid w:val="00B97B53"/>
    <w:rsid w:val="00BA0E7E"/>
    <w:rsid w:val="00BA6EBC"/>
    <w:rsid w:val="00BA7974"/>
    <w:rsid w:val="00BA7FB8"/>
    <w:rsid w:val="00BB0DAA"/>
    <w:rsid w:val="00BB1276"/>
    <w:rsid w:val="00BB146E"/>
    <w:rsid w:val="00BB200B"/>
    <w:rsid w:val="00BB2EF8"/>
    <w:rsid w:val="00BB3515"/>
    <w:rsid w:val="00BB5D54"/>
    <w:rsid w:val="00BB6164"/>
    <w:rsid w:val="00BB7A73"/>
    <w:rsid w:val="00BC0027"/>
    <w:rsid w:val="00BC0F79"/>
    <w:rsid w:val="00BC1720"/>
    <w:rsid w:val="00BC47CF"/>
    <w:rsid w:val="00BC6190"/>
    <w:rsid w:val="00BD0CC3"/>
    <w:rsid w:val="00BD128D"/>
    <w:rsid w:val="00BD416D"/>
    <w:rsid w:val="00BD527E"/>
    <w:rsid w:val="00BD699C"/>
    <w:rsid w:val="00BD7152"/>
    <w:rsid w:val="00BD72DD"/>
    <w:rsid w:val="00BD7846"/>
    <w:rsid w:val="00BE27D9"/>
    <w:rsid w:val="00BE3D6C"/>
    <w:rsid w:val="00BE4037"/>
    <w:rsid w:val="00BE565F"/>
    <w:rsid w:val="00BE5A99"/>
    <w:rsid w:val="00BE6409"/>
    <w:rsid w:val="00BE6594"/>
    <w:rsid w:val="00BE67C4"/>
    <w:rsid w:val="00BE69D3"/>
    <w:rsid w:val="00BE72B3"/>
    <w:rsid w:val="00BE79D0"/>
    <w:rsid w:val="00BE7E9E"/>
    <w:rsid w:val="00BF1729"/>
    <w:rsid w:val="00BF1C03"/>
    <w:rsid w:val="00BF20B8"/>
    <w:rsid w:val="00BF3BD6"/>
    <w:rsid w:val="00BF7435"/>
    <w:rsid w:val="00C00304"/>
    <w:rsid w:val="00C005B3"/>
    <w:rsid w:val="00C01E52"/>
    <w:rsid w:val="00C01EB8"/>
    <w:rsid w:val="00C02833"/>
    <w:rsid w:val="00C03B9B"/>
    <w:rsid w:val="00C05932"/>
    <w:rsid w:val="00C06EA3"/>
    <w:rsid w:val="00C10CE3"/>
    <w:rsid w:val="00C12FE7"/>
    <w:rsid w:val="00C15C09"/>
    <w:rsid w:val="00C178FB"/>
    <w:rsid w:val="00C17A61"/>
    <w:rsid w:val="00C2183F"/>
    <w:rsid w:val="00C21A4F"/>
    <w:rsid w:val="00C230CB"/>
    <w:rsid w:val="00C23F6F"/>
    <w:rsid w:val="00C259AE"/>
    <w:rsid w:val="00C3065C"/>
    <w:rsid w:val="00C326EC"/>
    <w:rsid w:val="00C338FC"/>
    <w:rsid w:val="00C340B2"/>
    <w:rsid w:val="00C36D2A"/>
    <w:rsid w:val="00C3743A"/>
    <w:rsid w:val="00C46005"/>
    <w:rsid w:val="00C4741F"/>
    <w:rsid w:val="00C54A5D"/>
    <w:rsid w:val="00C55B84"/>
    <w:rsid w:val="00C56F60"/>
    <w:rsid w:val="00C5740E"/>
    <w:rsid w:val="00C62105"/>
    <w:rsid w:val="00C6479C"/>
    <w:rsid w:val="00C6527C"/>
    <w:rsid w:val="00C6584A"/>
    <w:rsid w:val="00C72592"/>
    <w:rsid w:val="00C73380"/>
    <w:rsid w:val="00C73D7D"/>
    <w:rsid w:val="00C741C5"/>
    <w:rsid w:val="00C74D83"/>
    <w:rsid w:val="00C76591"/>
    <w:rsid w:val="00C76E91"/>
    <w:rsid w:val="00C81056"/>
    <w:rsid w:val="00C8248E"/>
    <w:rsid w:val="00C82752"/>
    <w:rsid w:val="00C830E1"/>
    <w:rsid w:val="00C83C37"/>
    <w:rsid w:val="00C84B7F"/>
    <w:rsid w:val="00C85060"/>
    <w:rsid w:val="00C86847"/>
    <w:rsid w:val="00C86DC8"/>
    <w:rsid w:val="00C87911"/>
    <w:rsid w:val="00C900BB"/>
    <w:rsid w:val="00C916B5"/>
    <w:rsid w:val="00C9263C"/>
    <w:rsid w:val="00C9454C"/>
    <w:rsid w:val="00C95042"/>
    <w:rsid w:val="00C9504C"/>
    <w:rsid w:val="00C95C10"/>
    <w:rsid w:val="00C970A7"/>
    <w:rsid w:val="00C97B46"/>
    <w:rsid w:val="00CA0A66"/>
    <w:rsid w:val="00CA13A8"/>
    <w:rsid w:val="00CA18F1"/>
    <w:rsid w:val="00CA1EF5"/>
    <w:rsid w:val="00CA21B0"/>
    <w:rsid w:val="00CA22D3"/>
    <w:rsid w:val="00CA2FCF"/>
    <w:rsid w:val="00CA324F"/>
    <w:rsid w:val="00CA49BB"/>
    <w:rsid w:val="00CA4D46"/>
    <w:rsid w:val="00CA4FE8"/>
    <w:rsid w:val="00CA57A0"/>
    <w:rsid w:val="00CA6319"/>
    <w:rsid w:val="00CA7DD1"/>
    <w:rsid w:val="00CA7FE2"/>
    <w:rsid w:val="00CB03B0"/>
    <w:rsid w:val="00CB1788"/>
    <w:rsid w:val="00CB5F36"/>
    <w:rsid w:val="00CB676C"/>
    <w:rsid w:val="00CB7763"/>
    <w:rsid w:val="00CC1202"/>
    <w:rsid w:val="00CC1730"/>
    <w:rsid w:val="00CC2BB6"/>
    <w:rsid w:val="00CC2E74"/>
    <w:rsid w:val="00CC3C25"/>
    <w:rsid w:val="00CC5BCE"/>
    <w:rsid w:val="00CC6835"/>
    <w:rsid w:val="00CC6BAC"/>
    <w:rsid w:val="00CC7273"/>
    <w:rsid w:val="00CC7900"/>
    <w:rsid w:val="00CC7947"/>
    <w:rsid w:val="00CC7956"/>
    <w:rsid w:val="00CD00FF"/>
    <w:rsid w:val="00CD03C5"/>
    <w:rsid w:val="00CD0711"/>
    <w:rsid w:val="00CD0E95"/>
    <w:rsid w:val="00CD3E4E"/>
    <w:rsid w:val="00CD4673"/>
    <w:rsid w:val="00CD4FD4"/>
    <w:rsid w:val="00CE01EB"/>
    <w:rsid w:val="00CE19B9"/>
    <w:rsid w:val="00CE2255"/>
    <w:rsid w:val="00CE29DA"/>
    <w:rsid w:val="00CE5E55"/>
    <w:rsid w:val="00CE6401"/>
    <w:rsid w:val="00CE763A"/>
    <w:rsid w:val="00CE76B9"/>
    <w:rsid w:val="00CF187B"/>
    <w:rsid w:val="00CF21D1"/>
    <w:rsid w:val="00CF27D1"/>
    <w:rsid w:val="00CF6784"/>
    <w:rsid w:val="00CF6EE9"/>
    <w:rsid w:val="00D00240"/>
    <w:rsid w:val="00D00540"/>
    <w:rsid w:val="00D04DA6"/>
    <w:rsid w:val="00D05AAC"/>
    <w:rsid w:val="00D11598"/>
    <w:rsid w:val="00D11EC0"/>
    <w:rsid w:val="00D12F2C"/>
    <w:rsid w:val="00D156B9"/>
    <w:rsid w:val="00D1749F"/>
    <w:rsid w:val="00D20989"/>
    <w:rsid w:val="00D2098E"/>
    <w:rsid w:val="00D20DDF"/>
    <w:rsid w:val="00D238D1"/>
    <w:rsid w:val="00D24118"/>
    <w:rsid w:val="00D24169"/>
    <w:rsid w:val="00D2447C"/>
    <w:rsid w:val="00D3008F"/>
    <w:rsid w:val="00D3238A"/>
    <w:rsid w:val="00D32DC7"/>
    <w:rsid w:val="00D33A46"/>
    <w:rsid w:val="00D3697D"/>
    <w:rsid w:val="00D37AC7"/>
    <w:rsid w:val="00D4097E"/>
    <w:rsid w:val="00D40B0D"/>
    <w:rsid w:val="00D40D1F"/>
    <w:rsid w:val="00D40EA1"/>
    <w:rsid w:val="00D418C2"/>
    <w:rsid w:val="00D4257F"/>
    <w:rsid w:val="00D426FA"/>
    <w:rsid w:val="00D44A60"/>
    <w:rsid w:val="00D44E65"/>
    <w:rsid w:val="00D45864"/>
    <w:rsid w:val="00D468B8"/>
    <w:rsid w:val="00D46BD0"/>
    <w:rsid w:val="00D46C77"/>
    <w:rsid w:val="00D46ED4"/>
    <w:rsid w:val="00D52848"/>
    <w:rsid w:val="00D53BEE"/>
    <w:rsid w:val="00D54238"/>
    <w:rsid w:val="00D56221"/>
    <w:rsid w:val="00D6000A"/>
    <w:rsid w:val="00D60342"/>
    <w:rsid w:val="00D61A59"/>
    <w:rsid w:val="00D62558"/>
    <w:rsid w:val="00D629D3"/>
    <w:rsid w:val="00D62D3B"/>
    <w:rsid w:val="00D63996"/>
    <w:rsid w:val="00D64DE0"/>
    <w:rsid w:val="00D658EE"/>
    <w:rsid w:val="00D65E39"/>
    <w:rsid w:val="00D67FED"/>
    <w:rsid w:val="00D70196"/>
    <w:rsid w:val="00D7065E"/>
    <w:rsid w:val="00D70D2F"/>
    <w:rsid w:val="00D764F1"/>
    <w:rsid w:val="00D773F7"/>
    <w:rsid w:val="00D80884"/>
    <w:rsid w:val="00D8375E"/>
    <w:rsid w:val="00D83D4D"/>
    <w:rsid w:val="00D83DC2"/>
    <w:rsid w:val="00D84900"/>
    <w:rsid w:val="00D850B5"/>
    <w:rsid w:val="00D85648"/>
    <w:rsid w:val="00D859C4"/>
    <w:rsid w:val="00D86D11"/>
    <w:rsid w:val="00D86FC0"/>
    <w:rsid w:val="00D875B0"/>
    <w:rsid w:val="00D91CE1"/>
    <w:rsid w:val="00D923E2"/>
    <w:rsid w:val="00D92449"/>
    <w:rsid w:val="00D92AAA"/>
    <w:rsid w:val="00D9449F"/>
    <w:rsid w:val="00D94B32"/>
    <w:rsid w:val="00D94E26"/>
    <w:rsid w:val="00D955F1"/>
    <w:rsid w:val="00D96979"/>
    <w:rsid w:val="00D969D4"/>
    <w:rsid w:val="00D976C2"/>
    <w:rsid w:val="00DA16DF"/>
    <w:rsid w:val="00DA18EF"/>
    <w:rsid w:val="00DA2C33"/>
    <w:rsid w:val="00DA3EB2"/>
    <w:rsid w:val="00DA660A"/>
    <w:rsid w:val="00DA7739"/>
    <w:rsid w:val="00DB067D"/>
    <w:rsid w:val="00DB0715"/>
    <w:rsid w:val="00DB1872"/>
    <w:rsid w:val="00DB2921"/>
    <w:rsid w:val="00DB3E70"/>
    <w:rsid w:val="00DB5B60"/>
    <w:rsid w:val="00DB5DEA"/>
    <w:rsid w:val="00DB6AE3"/>
    <w:rsid w:val="00DB7C20"/>
    <w:rsid w:val="00DC0DF7"/>
    <w:rsid w:val="00DC10C9"/>
    <w:rsid w:val="00DC29F0"/>
    <w:rsid w:val="00DC2EE5"/>
    <w:rsid w:val="00DC3E2A"/>
    <w:rsid w:val="00DC5359"/>
    <w:rsid w:val="00DC5B4A"/>
    <w:rsid w:val="00DC5F96"/>
    <w:rsid w:val="00DC72F2"/>
    <w:rsid w:val="00DD06DD"/>
    <w:rsid w:val="00DD0A73"/>
    <w:rsid w:val="00DD0DF2"/>
    <w:rsid w:val="00DD1B6E"/>
    <w:rsid w:val="00DD3531"/>
    <w:rsid w:val="00DD5AA9"/>
    <w:rsid w:val="00DD5F38"/>
    <w:rsid w:val="00DD6EF4"/>
    <w:rsid w:val="00DD7BC5"/>
    <w:rsid w:val="00DE085A"/>
    <w:rsid w:val="00DE11BB"/>
    <w:rsid w:val="00DE166B"/>
    <w:rsid w:val="00DE1BEB"/>
    <w:rsid w:val="00DE1E86"/>
    <w:rsid w:val="00DE2936"/>
    <w:rsid w:val="00DE3748"/>
    <w:rsid w:val="00DE4BF2"/>
    <w:rsid w:val="00DE5E9B"/>
    <w:rsid w:val="00DE7D61"/>
    <w:rsid w:val="00DE7D6B"/>
    <w:rsid w:val="00DF1D30"/>
    <w:rsid w:val="00DF40C2"/>
    <w:rsid w:val="00DF40F0"/>
    <w:rsid w:val="00DF4143"/>
    <w:rsid w:val="00DF4D30"/>
    <w:rsid w:val="00DF5369"/>
    <w:rsid w:val="00DF6A7E"/>
    <w:rsid w:val="00DF701D"/>
    <w:rsid w:val="00E0051A"/>
    <w:rsid w:val="00E0081D"/>
    <w:rsid w:val="00E00BD9"/>
    <w:rsid w:val="00E00F3A"/>
    <w:rsid w:val="00E010BA"/>
    <w:rsid w:val="00E031F4"/>
    <w:rsid w:val="00E0363F"/>
    <w:rsid w:val="00E0706D"/>
    <w:rsid w:val="00E07A45"/>
    <w:rsid w:val="00E07EAD"/>
    <w:rsid w:val="00E1017A"/>
    <w:rsid w:val="00E106F6"/>
    <w:rsid w:val="00E109FE"/>
    <w:rsid w:val="00E1216E"/>
    <w:rsid w:val="00E121E2"/>
    <w:rsid w:val="00E1357E"/>
    <w:rsid w:val="00E140DB"/>
    <w:rsid w:val="00E1579D"/>
    <w:rsid w:val="00E16DC5"/>
    <w:rsid w:val="00E2132E"/>
    <w:rsid w:val="00E21411"/>
    <w:rsid w:val="00E21779"/>
    <w:rsid w:val="00E22ABD"/>
    <w:rsid w:val="00E23DD8"/>
    <w:rsid w:val="00E24C47"/>
    <w:rsid w:val="00E24FE7"/>
    <w:rsid w:val="00E25086"/>
    <w:rsid w:val="00E25D0B"/>
    <w:rsid w:val="00E26827"/>
    <w:rsid w:val="00E303F1"/>
    <w:rsid w:val="00E31492"/>
    <w:rsid w:val="00E31994"/>
    <w:rsid w:val="00E33193"/>
    <w:rsid w:val="00E334FA"/>
    <w:rsid w:val="00E338B6"/>
    <w:rsid w:val="00E35625"/>
    <w:rsid w:val="00E35A77"/>
    <w:rsid w:val="00E3753E"/>
    <w:rsid w:val="00E4086C"/>
    <w:rsid w:val="00E415A8"/>
    <w:rsid w:val="00E4548F"/>
    <w:rsid w:val="00E4790C"/>
    <w:rsid w:val="00E52376"/>
    <w:rsid w:val="00E526F2"/>
    <w:rsid w:val="00E52F32"/>
    <w:rsid w:val="00E53279"/>
    <w:rsid w:val="00E543A7"/>
    <w:rsid w:val="00E57BB0"/>
    <w:rsid w:val="00E61E71"/>
    <w:rsid w:val="00E630C3"/>
    <w:rsid w:val="00E63838"/>
    <w:rsid w:val="00E6383B"/>
    <w:rsid w:val="00E638D7"/>
    <w:rsid w:val="00E63C9B"/>
    <w:rsid w:val="00E63FB3"/>
    <w:rsid w:val="00E64959"/>
    <w:rsid w:val="00E65D67"/>
    <w:rsid w:val="00E67FD6"/>
    <w:rsid w:val="00E70B7E"/>
    <w:rsid w:val="00E7187E"/>
    <w:rsid w:val="00E72A6D"/>
    <w:rsid w:val="00E744CF"/>
    <w:rsid w:val="00E74B9A"/>
    <w:rsid w:val="00E74CCD"/>
    <w:rsid w:val="00E74F7D"/>
    <w:rsid w:val="00E75754"/>
    <w:rsid w:val="00E76C6E"/>
    <w:rsid w:val="00E77B48"/>
    <w:rsid w:val="00E77C7F"/>
    <w:rsid w:val="00E80486"/>
    <w:rsid w:val="00E806BC"/>
    <w:rsid w:val="00E82735"/>
    <w:rsid w:val="00E82875"/>
    <w:rsid w:val="00E82D14"/>
    <w:rsid w:val="00E84D1E"/>
    <w:rsid w:val="00E875A7"/>
    <w:rsid w:val="00E90860"/>
    <w:rsid w:val="00E908CD"/>
    <w:rsid w:val="00E91358"/>
    <w:rsid w:val="00E913E9"/>
    <w:rsid w:val="00E9201E"/>
    <w:rsid w:val="00E94B6A"/>
    <w:rsid w:val="00E95321"/>
    <w:rsid w:val="00E9657F"/>
    <w:rsid w:val="00E969AA"/>
    <w:rsid w:val="00EA1909"/>
    <w:rsid w:val="00EA1A58"/>
    <w:rsid w:val="00EA2E6A"/>
    <w:rsid w:val="00EA34A2"/>
    <w:rsid w:val="00EA3EB4"/>
    <w:rsid w:val="00EA3FAB"/>
    <w:rsid w:val="00EA7E3D"/>
    <w:rsid w:val="00EB090B"/>
    <w:rsid w:val="00EB14BF"/>
    <w:rsid w:val="00EB20A3"/>
    <w:rsid w:val="00EB2C0F"/>
    <w:rsid w:val="00EB5760"/>
    <w:rsid w:val="00EB5871"/>
    <w:rsid w:val="00EB6D28"/>
    <w:rsid w:val="00EB71CF"/>
    <w:rsid w:val="00EC0E78"/>
    <w:rsid w:val="00EC1A90"/>
    <w:rsid w:val="00EC201A"/>
    <w:rsid w:val="00EC3189"/>
    <w:rsid w:val="00EC4309"/>
    <w:rsid w:val="00EC5455"/>
    <w:rsid w:val="00EC6376"/>
    <w:rsid w:val="00EC7B5A"/>
    <w:rsid w:val="00ED03D7"/>
    <w:rsid w:val="00ED0BFC"/>
    <w:rsid w:val="00ED1D6D"/>
    <w:rsid w:val="00ED305B"/>
    <w:rsid w:val="00ED39A8"/>
    <w:rsid w:val="00ED520D"/>
    <w:rsid w:val="00ED55D9"/>
    <w:rsid w:val="00ED692B"/>
    <w:rsid w:val="00EE1197"/>
    <w:rsid w:val="00EE23F6"/>
    <w:rsid w:val="00EE28A9"/>
    <w:rsid w:val="00EE48DB"/>
    <w:rsid w:val="00EE5DC7"/>
    <w:rsid w:val="00EE5FB4"/>
    <w:rsid w:val="00EE6547"/>
    <w:rsid w:val="00EE7C07"/>
    <w:rsid w:val="00EF0E5C"/>
    <w:rsid w:val="00EF1344"/>
    <w:rsid w:val="00EF1DEF"/>
    <w:rsid w:val="00EF1F89"/>
    <w:rsid w:val="00EF2DBB"/>
    <w:rsid w:val="00EF4AC3"/>
    <w:rsid w:val="00EF5845"/>
    <w:rsid w:val="00EF6E3C"/>
    <w:rsid w:val="00EF6FB1"/>
    <w:rsid w:val="00F02DED"/>
    <w:rsid w:val="00F02FDE"/>
    <w:rsid w:val="00F04152"/>
    <w:rsid w:val="00F04E55"/>
    <w:rsid w:val="00F06008"/>
    <w:rsid w:val="00F06A91"/>
    <w:rsid w:val="00F06D4A"/>
    <w:rsid w:val="00F10079"/>
    <w:rsid w:val="00F127BA"/>
    <w:rsid w:val="00F12AC5"/>
    <w:rsid w:val="00F12B4D"/>
    <w:rsid w:val="00F13B7A"/>
    <w:rsid w:val="00F13EB3"/>
    <w:rsid w:val="00F140EF"/>
    <w:rsid w:val="00F14DCC"/>
    <w:rsid w:val="00F16367"/>
    <w:rsid w:val="00F16691"/>
    <w:rsid w:val="00F166F7"/>
    <w:rsid w:val="00F16F87"/>
    <w:rsid w:val="00F20631"/>
    <w:rsid w:val="00F20BA9"/>
    <w:rsid w:val="00F21468"/>
    <w:rsid w:val="00F21812"/>
    <w:rsid w:val="00F22CF1"/>
    <w:rsid w:val="00F2354B"/>
    <w:rsid w:val="00F24191"/>
    <w:rsid w:val="00F25114"/>
    <w:rsid w:val="00F31EF0"/>
    <w:rsid w:val="00F33639"/>
    <w:rsid w:val="00F340C1"/>
    <w:rsid w:val="00F3538C"/>
    <w:rsid w:val="00F3552F"/>
    <w:rsid w:val="00F35ED9"/>
    <w:rsid w:val="00F3786B"/>
    <w:rsid w:val="00F3789B"/>
    <w:rsid w:val="00F4067C"/>
    <w:rsid w:val="00F406BB"/>
    <w:rsid w:val="00F42A60"/>
    <w:rsid w:val="00F43F58"/>
    <w:rsid w:val="00F43F82"/>
    <w:rsid w:val="00F4401D"/>
    <w:rsid w:val="00F47698"/>
    <w:rsid w:val="00F47C64"/>
    <w:rsid w:val="00F50C14"/>
    <w:rsid w:val="00F50FF7"/>
    <w:rsid w:val="00F5148A"/>
    <w:rsid w:val="00F514C9"/>
    <w:rsid w:val="00F51654"/>
    <w:rsid w:val="00F51E5F"/>
    <w:rsid w:val="00F52063"/>
    <w:rsid w:val="00F52757"/>
    <w:rsid w:val="00F52E15"/>
    <w:rsid w:val="00F56A47"/>
    <w:rsid w:val="00F6056D"/>
    <w:rsid w:val="00F60E1A"/>
    <w:rsid w:val="00F60F44"/>
    <w:rsid w:val="00F63959"/>
    <w:rsid w:val="00F645CB"/>
    <w:rsid w:val="00F64671"/>
    <w:rsid w:val="00F66F72"/>
    <w:rsid w:val="00F7046B"/>
    <w:rsid w:val="00F72140"/>
    <w:rsid w:val="00F74A1C"/>
    <w:rsid w:val="00F75846"/>
    <w:rsid w:val="00F76D85"/>
    <w:rsid w:val="00F77E64"/>
    <w:rsid w:val="00F77E72"/>
    <w:rsid w:val="00F814C0"/>
    <w:rsid w:val="00F827EF"/>
    <w:rsid w:val="00F8374A"/>
    <w:rsid w:val="00F85CFA"/>
    <w:rsid w:val="00F86FF2"/>
    <w:rsid w:val="00F91187"/>
    <w:rsid w:val="00F91D60"/>
    <w:rsid w:val="00F92B61"/>
    <w:rsid w:val="00F92F32"/>
    <w:rsid w:val="00F93DD5"/>
    <w:rsid w:val="00F95CFA"/>
    <w:rsid w:val="00F96183"/>
    <w:rsid w:val="00F9721F"/>
    <w:rsid w:val="00FA3455"/>
    <w:rsid w:val="00FA4543"/>
    <w:rsid w:val="00FA46C3"/>
    <w:rsid w:val="00FA74BF"/>
    <w:rsid w:val="00FA7852"/>
    <w:rsid w:val="00FB0773"/>
    <w:rsid w:val="00FB18FB"/>
    <w:rsid w:val="00FB565F"/>
    <w:rsid w:val="00FB5DFB"/>
    <w:rsid w:val="00FB6219"/>
    <w:rsid w:val="00FC043E"/>
    <w:rsid w:val="00FC0DDD"/>
    <w:rsid w:val="00FC1070"/>
    <w:rsid w:val="00FC179A"/>
    <w:rsid w:val="00FC36A2"/>
    <w:rsid w:val="00FC4593"/>
    <w:rsid w:val="00FC4762"/>
    <w:rsid w:val="00FC4C9B"/>
    <w:rsid w:val="00FC5C33"/>
    <w:rsid w:val="00FC608A"/>
    <w:rsid w:val="00FC687C"/>
    <w:rsid w:val="00FC754F"/>
    <w:rsid w:val="00FC7A37"/>
    <w:rsid w:val="00FD1EBB"/>
    <w:rsid w:val="00FD4D1F"/>
    <w:rsid w:val="00FD7051"/>
    <w:rsid w:val="00FE4E68"/>
    <w:rsid w:val="00FE4F55"/>
    <w:rsid w:val="00FF00B2"/>
    <w:rsid w:val="00FF00E5"/>
    <w:rsid w:val="00FF0C11"/>
    <w:rsid w:val="00FF205C"/>
    <w:rsid w:val="00FF30F8"/>
    <w:rsid w:val="00FF5E76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95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AD4391957CBE030FCA33A002A42C56A59FC379FDB3EBA7B18B105DCC04DE1DC279C6FC9231z0l6J" TargetMode="External"/><Relationship Id="rId13" Type="http://schemas.openxmlformats.org/officeDocument/2006/relationships/hyperlink" Target="consultantplus://offline/ref=C9A025AD4391957CBE030FCA33A002A42C56A59FC379FDB3EBA7B18B105DCC04DE1DC279C6FC9231z0l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A025AD4391957CBE030FCA33A002A42C56A59FC379FDB3EBA7B18B105DCC04DE1DC279C6FC9231z0l6J" TargetMode="External"/><Relationship Id="rId12" Type="http://schemas.openxmlformats.org/officeDocument/2006/relationships/hyperlink" Target="consultantplus://offline/ref=C9A025AD4391957CBE030FCA33A002A42C56A59FC379FDB3EBA7B18B105DCC04DE1DC279C6FC9231z0l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A025AD4391957CBE030FCA33A002A42C56A59FC379FDB3EBA7B18B105DCC04DE1DC279C6FC9231z0l6J" TargetMode="External"/><Relationship Id="rId11" Type="http://schemas.openxmlformats.org/officeDocument/2006/relationships/hyperlink" Target="consultantplus://offline/ref=C9A025AD4391957CBE030FCA33A002A42C56A59FC379FDB3EBA7B18B105DCC04DE1DC279C6FC9231z0l6J" TargetMode="External"/><Relationship Id="rId5" Type="http://schemas.openxmlformats.org/officeDocument/2006/relationships/hyperlink" Target="consultantplus://offline/ref=C9A025AD4391957CBE030FCA33A002A42C56A59FC379FDB3EBA7B18B105DCC04DE1DC279C6FC9231z0l6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A025AD4391957CBE030FCA33A002A42C56A59FC379FDB3EBA7B18B105DCC04DE1DC279C6FC9231z0l6J" TargetMode="External"/><Relationship Id="rId4" Type="http://schemas.openxmlformats.org/officeDocument/2006/relationships/hyperlink" Target="consultantplus://offline/ref=C9A025AD4391957CBE030FCA33A002A42C56A395CB79FDB3EBA7B18B105DCC04DE1DC279C6FC9233z0l3J" TargetMode="External"/><Relationship Id="rId9" Type="http://schemas.openxmlformats.org/officeDocument/2006/relationships/hyperlink" Target="consultantplus://offline/ref=C9A025AD4391957CBE030FCA33A002A42C56A59FC379FDB3EBA7B18B105DCC04DE1DC279C6FC9231z0l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9034</Words>
  <Characters>51497</Characters>
  <Application>Microsoft Office Word</Application>
  <DocSecurity>0</DocSecurity>
  <Lines>429</Lines>
  <Paragraphs>120</Paragraphs>
  <ScaleCrop>false</ScaleCrop>
  <Company>Hewlett-Packard Company</Company>
  <LinksUpToDate>false</LinksUpToDate>
  <CharactersWithSpaces>60411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muhamedzyanovalv</dc:creator>
  <cp:lastModifiedBy>muhamedzyanovalv</cp:lastModifiedBy>
  <cp:revision>2</cp:revision>
  <dcterms:created xsi:type="dcterms:W3CDTF">2013-08-29T09:38:00Z</dcterms:created>
  <dcterms:modified xsi:type="dcterms:W3CDTF">2013-08-29T09:38:00Z</dcterms:modified>
</cp:coreProperties>
</file>